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EF52" w14:textId="77777777" w:rsidR="00FE5FC7" w:rsidRPr="007D7998" w:rsidRDefault="002E2B7A">
      <w:pPr>
        <w:pStyle w:val="ListParagraph"/>
        <w:spacing w:after="0" w:line="240" w:lineRule="auto"/>
        <w:jc w:val="right"/>
        <w:rPr>
          <w:rFonts w:cs="Calibri"/>
          <w:b/>
          <w:bCs/>
        </w:rPr>
      </w:pPr>
      <w:r w:rsidRPr="007D7998">
        <w:rPr>
          <w:rFonts w:cs="Calibri"/>
          <w:noProof/>
        </w:rPr>
        <w:drawing>
          <wp:inline distT="0" distB="0" distL="0" distR="0" wp14:anchorId="133BC8DC" wp14:editId="77956E85">
            <wp:extent cx="2197810" cy="1026160"/>
            <wp:effectExtent l="0" t="0" r="0" b="0"/>
            <wp:docPr id="1073741825" name="Picture 1073741825" descr="K:\Logos &amp; Maps\RSM Logo\high-res (for print\RSM Colour.jpg"/>
            <wp:cNvGraphicFramePr/>
            <a:graphic xmlns:a="http://schemas.openxmlformats.org/drawingml/2006/main">
              <a:graphicData uri="http://schemas.openxmlformats.org/drawingml/2006/picture">
                <pic:pic xmlns:pic="http://schemas.openxmlformats.org/drawingml/2006/picture">
                  <pic:nvPicPr>
                    <pic:cNvPr id="1073741825" name="K:\Logos &amp; Maps\RSM Logo\high-res (for print\RSM Colour.jpg" descr="K:\Logos &amp; Maps\RSM Logo\high-res (for print\RSM Colour.jpg"/>
                    <pic:cNvPicPr>
                      <a:picLocks noChangeAspect="1"/>
                    </pic:cNvPicPr>
                  </pic:nvPicPr>
                  <pic:blipFill>
                    <a:blip r:embed="rId11"/>
                    <a:stretch>
                      <a:fillRect/>
                    </a:stretch>
                  </pic:blipFill>
                  <pic:spPr>
                    <a:xfrm>
                      <a:off x="0" y="0"/>
                      <a:ext cx="2197810" cy="1026160"/>
                    </a:xfrm>
                    <a:prstGeom prst="rect">
                      <a:avLst/>
                    </a:prstGeom>
                    <a:ln w="12700" cap="flat">
                      <a:noFill/>
                      <a:miter lim="400000"/>
                    </a:ln>
                    <a:effectLst/>
                  </pic:spPr>
                </pic:pic>
              </a:graphicData>
            </a:graphic>
          </wp:inline>
        </w:drawing>
      </w:r>
    </w:p>
    <w:p w14:paraId="52B48E33" w14:textId="77777777" w:rsidR="00FE5FC7" w:rsidRPr="007D7998" w:rsidRDefault="00FE5FC7">
      <w:pPr>
        <w:pStyle w:val="Body"/>
        <w:spacing w:after="0" w:line="240" w:lineRule="auto"/>
        <w:rPr>
          <w:b/>
          <w:bCs/>
        </w:rPr>
      </w:pPr>
    </w:p>
    <w:p w14:paraId="4F4DA6AA" w14:textId="77777777" w:rsidR="00C208CE" w:rsidRPr="00C208CE" w:rsidRDefault="00C208CE" w:rsidP="00C208CE">
      <w:pPr>
        <w:pStyle w:val="NoSpacing"/>
        <w:jc w:val="center"/>
        <w:rPr>
          <w:rFonts w:cs="Calibri"/>
          <w:b/>
          <w:bCs/>
          <w:lang w:val="en-GB"/>
        </w:rPr>
      </w:pPr>
      <w:r w:rsidRPr="00C208CE">
        <w:rPr>
          <w:rFonts w:cs="Calibri"/>
          <w:b/>
          <w:bCs/>
          <w:lang w:val="en-GB"/>
        </w:rPr>
        <w:t>People and Wellbeing Advisor</w:t>
      </w:r>
    </w:p>
    <w:p w14:paraId="3BD458A4" w14:textId="0C951B86" w:rsidR="007A5C52" w:rsidRPr="007D7998" w:rsidRDefault="00F02925">
      <w:pPr>
        <w:pStyle w:val="NoSpacing"/>
        <w:jc w:val="center"/>
        <w:rPr>
          <w:rFonts w:cs="Calibri"/>
          <w:b/>
          <w:bCs/>
          <w:highlight w:val="yellow"/>
        </w:rPr>
      </w:pPr>
      <w:r w:rsidRPr="007D7998">
        <w:rPr>
          <w:rFonts w:cs="Calibri"/>
          <w:b/>
          <w:bCs/>
        </w:rPr>
        <w:t>Job Description</w:t>
      </w:r>
    </w:p>
    <w:p w14:paraId="73C020E0" w14:textId="6C397560" w:rsidR="00FE5FC7" w:rsidRPr="007D7998" w:rsidRDefault="00C208CE">
      <w:pPr>
        <w:pStyle w:val="NoSpacing"/>
        <w:jc w:val="center"/>
        <w:rPr>
          <w:rFonts w:cs="Calibri"/>
        </w:rPr>
      </w:pPr>
      <w:r w:rsidRPr="007D7998">
        <w:rPr>
          <w:rFonts w:cs="Calibri"/>
        </w:rPr>
        <w:t>Full Time Permanent</w:t>
      </w:r>
    </w:p>
    <w:p w14:paraId="011C432C" w14:textId="4043A68E" w:rsidR="00FE5FC7" w:rsidRPr="007D7998" w:rsidRDefault="002E2B7A" w:rsidP="2C6E96DF">
      <w:pPr>
        <w:pStyle w:val="Body"/>
        <w:spacing w:after="0" w:line="240" w:lineRule="auto"/>
        <w:jc w:val="center"/>
      </w:pPr>
      <w:r w:rsidRPr="007D7998">
        <w:rPr>
          <w:lang w:val="en-US"/>
        </w:rPr>
        <w:t>A mixture of office (central London) and home working is anticipated with this role</w:t>
      </w:r>
      <w:r w:rsidR="00F02925" w:rsidRPr="007D7998">
        <w:rPr>
          <w:lang w:val="en-US"/>
        </w:rPr>
        <w:t>.</w:t>
      </w:r>
      <w:r w:rsidRPr="007D7998">
        <w:t xml:space="preserve"> </w:t>
      </w:r>
    </w:p>
    <w:p w14:paraId="7E578DB7" w14:textId="77777777" w:rsidR="007A5C52" w:rsidRPr="007D7998" w:rsidRDefault="007A5C52">
      <w:pPr>
        <w:pStyle w:val="paragraph"/>
        <w:spacing w:before="0" w:after="0"/>
        <w:jc w:val="center"/>
        <w:rPr>
          <w:rFonts w:ascii="Calibri" w:hAnsi="Calibri" w:cs="Calibri"/>
          <w:sz w:val="22"/>
          <w:szCs w:val="22"/>
        </w:rPr>
      </w:pPr>
    </w:p>
    <w:p w14:paraId="2FEEAACB" w14:textId="77777777" w:rsidR="007A5C52" w:rsidRPr="007D7998" w:rsidRDefault="007A5C52" w:rsidP="007A5C52">
      <w:pPr>
        <w:jc w:val="both"/>
        <w:rPr>
          <w:rFonts w:ascii="Calibri" w:eastAsiaTheme="minorEastAsia" w:hAnsi="Calibri" w:cs="Calibri"/>
          <w:color w:val="000000"/>
          <w:sz w:val="22"/>
          <w:szCs w:val="22"/>
          <w:lang w:val="en-GB" w:eastAsia="zh-CN"/>
        </w:rPr>
      </w:pPr>
      <w:r w:rsidRPr="007D7998">
        <w:rPr>
          <w:rFonts w:ascii="Calibri" w:eastAsiaTheme="minorEastAsia" w:hAnsi="Calibri" w:cs="Calibri"/>
          <w:color w:val="000000"/>
          <w:sz w:val="22"/>
          <w:szCs w:val="22"/>
          <w:lang w:eastAsia="zh-CN"/>
        </w:rPr>
        <w:t xml:space="preserve">The Royal Society of Medicine is one of the UK’s leading providers of continuing learning in healthcare. Our vision is ‘better healthcare for better lives’. We aim to achieve this by sharing learning and supporting innovation on the science, </w:t>
      </w:r>
      <w:proofErr w:type="gramStart"/>
      <w:r w:rsidRPr="007D7998">
        <w:rPr>
          <w:rFonts w:ascii="Calibri" w:eastAsiaTheme="minorEastAsia" w:hAnsi="Calibri" w:cs="Calibri"/>
          <w:color w:val="000000"/>
          <w:sz w:val="22"/>
          <w:szCs w:val="22"/>
          <w:lang w:eastAsia="zh-CN"/>
        </w:rPr>
        <w:t>practice</w:t>
      </w:r>
      <w:proofErr w:type="gramEnd"/>
      <w:r w:rsidRPr="007D7998">
        <w:rPr>
          <w:rFonts w:ascii="Calibri" w:eastAsiaTheme="minorEastAsia" w:hAnsi="Calibri" w:cs="Calibri"/>
          <w:color w:val="000000"/>
          <w:sz w:val="22"/>
          <w:szCs w:val="22"/>
          <w:lang w:eastAsia="zh-CN"/>
        </w:rPr>
        <w:t xml:space="preserve"> and organisation of medicine.</w:t>
      </w:r>
    </w:p>
    <w:p w14:paraId="721AF5E6" w14:textId="77777777" w:rsidR="007A5C52" w:rsidRPr="007D7998" w:rsidRDefault="007A5C52" w:rsidP="007A5C52">
      <w:pPr>
        <w:jc w:val="both"/>
        <w:rPr>
          <w:rFonts w:ascii="Calibri" w:eastAsiaTheme="minorEastAsia" w:hAnsi="Calibri" w:cs="Calibri"/>
          <w:color w:val="000000"/>
          <w:sz w:val="22"/>
          <w:szCs w:val="22"/>
          <w:lang w:eastAsia="zh-CN"/>
        </w:rPr>
      </w:pPr>
    </w:p>
    <w:p w14:paraId="0F5875B0" w14:textId="77777777" w:rsidR="007A5C52" w:rsidRPr="007D7998" w:rsidRDefault="007A5C52" w:rsidP="007A5C52">
      <w:pPr>
        <w:jc w:val="both"/>
        <w:rPr>
          <w:rFonts w:ascii="Calibri" w:eastAsiaTheme="minorEastAsia" w:hAnsi="Calibri" w:cs="Calibri"/>
          <w:color w:val="000000"/>
          <w:sz w:val="22"/>
          <w:szCs w:val="22"/>
          <w:lang w:eastAsia="zh-CN"/>
        </w:rPr>
      </w:pPr>
      <w:r w:rsidRPr="007D7998">
        <w:rPr>
          <w:rFonts w:ascii="Calibri" w:eastAsiaTheme="minorEastAsia" w:hAnsi="Calibri" w:cs="Calibri"/>
          <w:color w:val="000000"/>
          <w:sz w:val="22"/>
          <w:szCs w:val="22"/>
          <w:lang w:eastAsia="zh-CN"/>
        </w:rPr>
        <w:t>As a registered charity and membership organisation with a global network of 20,000 members, we bring together healthcare professionals across specialties. We offer a range of membership options for every career stage, from students to retirement.</w:t>
      </w:r>
    </w:p>
    <w:p w14:paraId="4FA7A19A" w14:textId="77777777" w:rsidR="007A5C52" w:rsidRPr="007D7998" w:rsidRDefault="007A5C52" w:rsidP="007A5C52">
      <w:pPr>
        <w:jc w:val="both"/>
        <w:rPr>
          <w:rFonts w:ascii="Calibri" w:eastAsiaTheme="minorEastAsia" w:hAnsi="Calibri" w:cs="Calibri"/>
          <w:color w:val="000000"/>
          <w:sz w:val="22"/>
          <w:szCs w:val="22"/>
          <w:lang w:eastAsia="zh-CN"/>
        </w:rPr>
      </w:pPr>
    </w:p>
    <w:p w14:paraId="6CEF616A" w14:textId="77777777" w:rsidR="007A5C52" w:rsidRPr="007D7998" w:rsidRDefault="007A5C52" w:rsidP="007A5C52">
      <w:pPr>
        <w:jc w:val="both"/>
        <w:rPr>
          <w:rFonts w:ascii="Calibri" w:eastAsiaTheme="minorEastAsia" w:hAnsi="Calibri" w:cs="Calibri"/>
          <w:color w:val="000000"/>
          <w:sz w:val="22"/>
          <w:szCs w:val="22"/>
          <w:lang w:eastAsia="zh-CN"/>
        </w:rPr>
      </w:pPr>
      <w:r w:rsidRPr="007D7998">
        <w:rPr>
          <w:rFonts w:ascii="Calibri" w:eastAsiaTheme="minorEastAsia" w:hAnsi="Calibri" w:cs="Calibri"/>
          <w:color w:val="000000"/>
          <w:sz w:val="22"/>
          <w:szCs w:val="22"/>
          <w:lang w:eastAsia="zh-CN"/>
        </w:rPr>
        <w:t xml:space="preserve">We deliver multidisciplinary, specialist and general education, as well as professional development, drawing on the support of leading experts in over 50 specialist areas of medicine. </w:t>
      </w:r>
    </w:p>
    <w:p w14:paraId="367922DC" w14:textId="77777777" w:rsidR="007A5C52" w:rsidRPr="007D7998" w:rsidRDefault="007A5C52" w:rsidP="007A5C52">
      <w:pPr>
        <w:jc w:val="both"/>
        <w:rPr>
          <w:rFonts w:ascii="Calibri" w:eastAsiaTheme="minorEastAsia" w:hAnsi="Calibri" w:cs="Calibri"/>
          <w:color w:val="000000"/>
          <w:sz w:val="22"/>
          <w:szCs w:val="22"/>
          <w:lang w:eastAsia="zh-CN"/>
        </w:rPr>
      </w:pPr>
    </w:p>
    <w:p w14:paraId="603B156E" w14:textId="77777777" w:rsidR="007A5C52" w:rsidRPr="007D7998" w:rsidRDefault="007A5C52" w:rsidP="007A5C52">
      <w:pPr>
        <w:jc w:val="both"/>
        <w:rPr>
          <w:rFonts w:ascii="Calibri" w:eastAsiaTheme="minorEastAsia" w:hAnsi="Calibri" w:cs="Calibri"/>
          <w:color w:val="000000"/>
          <w:sz w:val="22"/>
          <w:szCs w:val="22"/>
          <w:lang w:eastAsia="zh-CN"/>
        </w:rPr>
      </w:pPr>
      <w:r w:rsidRPr="007D7998">
        <w:rPr>
          <w:rFonts w:ascii="Calibri" w:eastAsiaTheme="minorEastAsia" w:hAnsi="Calibri" w:cs="Calibri"/>
          <w:color w:val="000000"/>
          <w:sz w:val="22"/>
          <w:szCs w:val="22"/>
          <w:lang w:eastAsia="zh-CN"/>
        </w:rPr>
        <w:t xml:space="preserve">Our learning resources span a wide collection of books, journals, digital </w:t>
      </w:r>
      <w:proofErr w:type="gramStart"/>
      <w:r w:rsidRPr="007D7998">
        <w:rPr>
          <w:rFonts w:ascii="Calibri" w:eastAsiaTheme="minorEastAsia" w:hAnsi="Calibri" w:cs="Calibri"/>
          <w:color w:val="000000"/>
          <w:sz w:val="22"/>
          <w:szCs w:val="22"/>
          <w:lang w:eastAsia="zh-CN"/>
        </w:rPr>
        <w:t>journals</w:t>
      </w:r>
      <w:proofErr w:type="gramEnd"/>
      <w:r w:rsidRPr="007D7998">
        <w:rPr>
          <w:rFonts w:ascii="Calibri" w:eastAsiaTheme="minorEastAsia" w:hAnsi="Calibri" w:cs="Calibri"/>
          <w:color w:val="000000"/>
          <w:sz w:val="22"/>
          <w:szCs w:val="22"/>
          <w:lang w:eastAsia="zh-CN"/>
        </w:rPr>
        <w:t xml:space="preserve"> and online medical databases. We are home to one of the finest physical and digital medical libraries in the world. We connect those involved and interested in healthcare and, by leveraging expertise from across the RSM, we support, </w:t>
      </w:r>
      <w:proofErr w:type="gramStart"/>
      <w:r w:rsidRPr="007D7998">
        <w:rPr>
          <w:rFonts w:ascii="Calibri" w:eastAsiaTheme="minorEastAsia" w:hAnsi="Calibri" w:cs="Calibri"/>
          <w:color w:val="000000"/>
          <w:sz w:val="22"/>
          <w:szCs w:val="22"/>
          <w:lang w:eastAsia="zh-CN"/>
        </w:rPr>
        <w:t>help</w:t>
      </w:r>
      <w:proofErr w:type="gramEnd"/>
      <w:r w:rsidRPr="007D7998">
        <w:rPr>
          <w:rFonts w:ascii="Calibri" w:eastAsiaTheme="minorEastAsia" w:hAnsi="Calibri" w:cs="Calibri"/>
          <w:color w:val="000000"/>
          <w:sz w:val="22"/>
          <w:szCs w:val="22"/>
          <w:lang w:eastAsia="zh-CN"/>
        </w:rPr>
        <w:t xml:space="preserve"> and inspire the innovators developing the medical products and services of tomorrow.</w:t>
      </w:r>
    </w:p>
    <w:p w14:paraId="3449A9F4" w14:textId="7FE49CC3" w:rsidR="00FE5FC7" w:rsidRPr="007D7998" w:rsidRDefault="002E2B7A">
      <w:pPr>
        <w:pStyle w:val="paragraph"/>
        <w:spacing w:before="0" w:after="0"/>
        <w:jc w:val="center"/>
        <w:rPr>
          <w:rFonts w:ascii="Calibri" w:eastAsia="Calibri" w:hAnsi="Calibri" w:cs="Calibri"/>
          <w:sz w:val="22"/>
          <w:szCs w:val="22"/>
        </w:rPr>
      </w:pPr>
      <w:r w:rsidRPr="007D7998">
        <w:rPr>
          <w:rFonts w:ascii="Calibri" w:hAnsi="Calibri" w:cs="Calibri"/>
          <w:sz w:val="22"/>
          <w:szCs w:val="22"/>
        </w:rPr>
        <w:t> </w:t>
      </w:r>
    </w:p>
    <w:p w14:paraId="0909CD9C" w14:textId="2E4C947D" w:rsidR="00FE5FC7" w:rsidRPr="007D7998" w:rsidRDefault="002E2B7A" w:rsidP="00890793">
      <w:pPr>
        <w:pStyle w:val="paragraph"/>
        <w:tabs>
          <w:tab w:val="left" w:pos="2880"/>
        </w:tabs>
        <w:spacing w:before="0" w:after="0"/>
        <w:rPr>
          <w:rFonts w:ascii="Calibri" w:hAnsi="Calibri" w:cs="Calibri"/>
          <w:sz w:val="22"/>
          <w:szCs w:val="22"/>
          <w:u w:val="single"/>
        </w:rPr>
      </w:pPr>
      <w:proofErr w:type="gramStart"/>
      <w:r w:rsidRPr="007D7998">
        <w:rPr>
          <w:rFonts w:ascii="Calibri" w:hAnsi="Calibri" w:cs="Calibri"/>
          <w:b/>
          <w:bCs/>
          <w:sz w:val="22"/>
          <w:szCs w:val="22"/>
          <w:u w:val="single"/>
        </w:rPr>
        <w:t>Overall</w:t>
      </w:r>
      <w:proofErr w:type="gramEnd"/>
      <w:r w:rsidRPr="007D7998">
        <w:rPr>
          <w:rFonts w:ascii="Calibri" w:hAnsi="Calibri" w:cs="Calibri"/>
          <w:b/>
          <w:bCs/>
          <w:sz w:val="22"/>
          <w:szCs w:val="22"/>
          <w:u w:val="single"/>
        </w:rPr>
        <w:t xml:space="preserve"> Job Purpose</w:t>
      </w:r>
    </w:p>
    <w:p w14:paraId="3579FC31" w14:textId="23CCB8D9" w:rsidR="00890793" w:rsidRPr="007D7998" w:rsidRDefault="00890793" w:rsidP="00890793">
      <w:pPr>
        <w:pStyle w:val="paragraph"/>
        <w:tabs>
          <w:tab w:val="left" w:pos="2880"/>
        </w:tabs>
        <w:spacing w:before="0" w:after="0"/>
        <w:rPr>
          <w:rFonts w:ascii="Calibri" w:hAnsi="Calibri" w:cs="Calibri"/>
          <w:sz w:val="22"/>
          <w:szCs w:val="22"/>
          <w:u w:val="single"/>
        </w:rPr>
      </w:pPr>
    </w:p>
    <w:p w14:paraId="7F49B1FD" w14:textId="09434BA8" w:rsidR="00890793" w:rsidRPr="007D7998" w:rsidRDefault="00304D09" w:rsidP="003469E1">
      <w:pPr>
        <w:pStyle w:val="paragraph"/>
        <w:spacing w:before="0" w:after="0"/>
        <w:rPr>
          <w:rFonts w:ascii="Calibri" w:hAnsi="Calibri" w:cs="Calibri"/>
          <w:sz w:val="22"/>
          <w:szCs w:val="22"/>
        </w:rPr>
      </w:pPr>
      <w:r w:rsidRPr="007D7998">
        <w:rPr>
          <w:rFonts w:ascii="Calibri" w:eastAsia="Times New Roman" w:hAnsi="Calibri" w:cs="Calibri"/>
          <w:color w:val="595959"/>
          <w:sz w:val="22"/>
          <w:szCs w:val="22"/>
        </w:rPr>
        <w:t>In this role you will work closely with the Head of People and Wellbeing to provide support in a varied generalist role, responsible for providing proactive, professional, and business focused HR support to our operational leaders and managers.</w:t>
      </w:r>
    </w:p>
    <w:p w14:paraId="630368C9" w14:textId="77777777" w:rsidR="007354D0" w:rsidRPr="007D7998" w:rsidRDefault="007354D0" w:rsidP="003469E1">
      <w:pPr>
        <w:pStyle w:val="paragraph"/>
        <w:spacing w:before="0" w:after="0"/>
        <w:rPr>
          <w:rFonts w:ascii="Calibri" w:hAnsi="Calibri" w:cs="Calibri"/>
          <w:sz w:val="22"/>
          <w:szCs w:val="22"/>
        </w:rPr>
      </w:pPr>
    </w:p>
    <w:p w14:paraId="493E3F81" w14:textId="194471BC" w:rsidR="00890793" w:rsidRPr="007D7998" w:rsidRDefault="00890793" w:rsidP="00890793">
      <w:pPr>
        <w:jc w:val="both"/>
        <w:rPr>
          <w:rFonts w:ascii="Calibri" w:hAnsi="Calibri" w:cs="Calibri"/>
          <w:b/>
          <w:bCs/>
          <w:sz w:val="22"/>
          <w:szCs w:val="22"/>
          <w:u w:val="single"/>
        </w:rPr>
      </w:pPr>
      <w:r w:rsidRPr="007D7998">
        <w:rPr>
          <w:rFonts w:ascii="Calibri" w:hAnsi="Calibri" w:cs="Calibri"/>
          <w:b/>
          <w:bCs/>
          <w:sz w:val="22"/>
          <w:szCs w:val="22"/>
          <w:u w:val="single"/>
        </w:rPr>
        <w:t>Key tasks &amp; responsibilities</w:t>
      </w:r>
    </w:p>
    <w:p w14:paraId="2CEB1996" w14:textId="77777777" w:rsidR="00392C6E" w:rsidRPr="007D7998" w:rsidRDefault="00392C6E" w:rsidP="00392C6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color w:val="595959"/>
          <w:sz w:val="22"/>
          <w:szCs w:val="22"/>
          <w:lang w:eastAsia="en-GB"/>
        </w:rPr>
      </w:pPr>
      <w:r w:rsidRPr="007D7998">
        <w:rPr>
          <w:rFonts w:ascii="Calibri" w:eastAsia="Times New Roman" w:hAnsi="Calibri" w:cs="Calibri"/>
          <w:color w:val="595959"/>
          <w:sz w:val="22"/>
          <w:szCs w:val="22"/>
          <w:lang w:eastAsia="en-GB"/>
        </w:rPr>
        <w:t>Proactively advising and supporting managers around employee relations casework advice and guidance; supporting disciplinary, grievance, performance management and sickness absence processes.</w:t>
      </w:r>
    </w:p>
    <w:p w14:paraId="52414F08" w14:textId="77777777" w:rsidR="00392C6E" w:rsidRPr="007D7998" w:rsidRDefault="00392C6E" w:rsidP="00392C6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color w:val="595959"/>
          <w:sz w:val="22"/>
          <w:szCs w:val="22"/>
          <w:lang w:eastAsia="en-GB"/>
        </w:rPr>
      </w:pPr>
      <w:r w:rsidRPr="007D7998">
        <w:rPr>
          <w:rFonts w:ascii="Calibri" w:eastAsia="Times New Roman" w:hAnsi="Calibri" w:cs="Calibri"/>
          <w:color w:val="595959"/>
          <w:sz w:val="22"/>
          <w:szCs w:val="22"/>
          <w:lang w:eastAsia="en-GB"/>
        </w:rPr>
        <w:t>Identifying and escalating high risk issues to the Head of team and key stakeholders.</w:t>
      </w:r>
    </w:p>
    <w:p w14:paraId="2E81C0F2" w14:textId="77777777" w:rsidR="00392C6E" w:rsidRPr="007D7998" w:rsidRDefault="00392C6E" w:rsidP="00392C6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color w:val="595959"/>
          <w:sz w:val="22"/>
          <w:szCs w:val="22"/>
          <w:lang w:eastAsia="en-GB"/>
        </w:rPr>
      </w:pPr>
      <w:r w:rsidRPr="007D7998">
        <w:rPr>
          <w:rFonts w:ascii="Calibri" w:eastAsia="Times New Roman" w:hAnsi="Calibri" w:cs="Calibri"/>
          <w:color w:val="595959"/>
          <w:sz w:val="22"/>
          <w:szCs w:val="22"/>
          <w:lang w:eastAsia="en-GB"/>
        </w:rPr>
        <w:t>Supporting managers to develop and increase their management confidence and ability and consistency of approach to case handling.</w:t>
      </w:r>
    </w:p>
    <w:p w14:paraId="42D3D1FD" w14:textId="77777777" w:rsidR="00392C6E" w:rsidRPr="007D7998" w:rsidRDefault="00392C6E" w:rsidP="00392C6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color w:val="595959"/>
          <w:sz w:val="22"/>
          <w:szCs w:val="22"/>
          <w:lang w:eastAsia="en-GB"/>
        </w:rPr>
      </w:pPr>
      <w:r w:rsidRPr="007D7998">
        <w:rPr>
          <w:rFonts w:ascii="Calibri" w:eastAsia="Times New Roman" w:hAnsi="Calibri" w:cs="Calibri"/>
          <w:color w:val="595959"/>
          <w:sz w:val="22"/>
          <w:szCs w:val="22"/>
          <w:lang w:eastAsia="en-GB"/>
        </w:rPr>
        <w:t>Support change management, including TUPE and restructures.</w:t>
      </w:r>
    </w:p>
    <w:p w14:paraId="532BBB17" w14:textId="77777777" w:rsidR="00392C6E" w:rsidRPr="007D7998" w:rsidRDefault="00392C6E" w:rsidP="00392C6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color w:val="595959"/>
          <w:sz w:val="22"/>
          <w:szCs w:val="22"/>
          <w:lang w:eastAsia="en-GB"/>
        </w:rPr>
      </w:pPr>
      <w:r w:rsidRPr="007D7998">
        <w:rPr>
          <w:rFonts w:ascii="Calibri" w:eastAsia="Times New Roman" w:hAnsi="Calibri" w:cs="Calibri"/>
          <w:color w:val="595959"/>
          <w:sz w:val="22"/>
          <w:szCs w:val="22"/>
          <w:lang w:eastAsia="en-GB"/>
        </w:rPr>
        <w:t>Support with People and Wellbeing policy development including managers toolkits.</w:t>
      </w:r>
    </w:p>
    <w:p w14:paraId="4FB53593" w14:textId="77777777" w:rsidR="00392C6E" w:rsidRPr="007D7998" w:rsidRDefault="00392C6E" w:rsidP="00392C6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color w:val="595959"/>
          <w:sz w:val="22"/>
          <w:szCs w:val="22"/>
          <w:lang w:eastAsia="en-GB"/>
        </w:rPr>
      </w:pPr>
      <w:r w:rsidRPr="007D7998">
        <w:rPr>
          <w:rFonts w:ascii="Calibri" w:eastAsia="Times New Roman" w:hAnsi="Calibri" w:cs="Calibri"/>
          <w:color w:val="595959"/>
          <w:sz w:val="22"/>
          <w:szCs w:val="22"/>
          <w:lang w:eastAsia="en-GB"/>
        </w:rPr>
        <w:t>Analysis of ER data, providing business insights and trend analysis.</w:t>
      </w:r>
    </w:p>
    <w:p w14:paraId="75D52888" w14:textId="77777777" w:rsidR="00392C6E" w:rsidRPr="007D7998" w:rsidRDefault="00392C6E" w:rsidP="00392C6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color w:val="595959"/>
          <w:sz w:val="22"/>
          <w:szCs w:val="22"/>
          <w:lang w:eastAsia="en-GB"/>
        </w:rPr>
      </w:pPr>
      <w:r w:rsidRPr="007D7998">
        <w:rPr>
          <w:rFonts w:ascii="Calibri" w:eastAsia="Times New Roman" w:hAnsi="Calibri" w:cs="Calibri"/>
          <w:color w:val="595959"/>
          <w:sz w:val="22"/>
          <w:szCs w:val="22"/>
          <w:lang w:eastAsia="en-GB"/>
        </w:rPr>
        <w:t>Delivery of HR related training to managers.</w:t>
      </w:r>
    </w:p>
    <w:p w14:paraId="0D80EB56" w14:textId="77777777" w:rsidR="00392C6E" w:rsidRPr="007D7998" w:rsidRDefault="00392C6E" w:rsidP="00392C6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color w:val="595959"/>
          <w:sz w:val="22"/>
          <w:szCs w:val="22"/>
          <w:lang w:eastAsia="en-GB"/>
        </w:rPr>
      </w:pPr>
      <w:r w:rsidRPr="007D7998">
        <w:rPr>
          <w:rFonts w:ascii="Calibri" w:eastAsia="Times New Roman" w:hAnsi="Calibri" w:cs="Calibri"/>
          <w:color w:val="595959"/>
          <w:sz w:val="22"/>
          <w:szCs w:val="22"/>
          <w:lang w:eastAsia="en-GB"/>
        </w:rPr>
        <w:t>Work with managers across the business on L&amp;D requirements and ensure the best use of partner platform (Udemy) to deliver on development needs.</w:t>
      </w:r>
    </w:p>
    <w:p w14:paraId="25D0F485" w14:textId="77777777" w:rsidR="00392C6E" w:rsidRPr="007D7998" w:rsidRDefault="00392C6E" w:rsidP="00392C6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color w:val="595959"/>
          <w:sz w:val="22"/>
          <w:szCs w:val="22"/>
          <w:lang w:eastAsia="en-GB"/>
        </w:rPr>
      </w:pPr>
      <w:r w:rsidRPr="007D7998">
        <w:rPr>
          <w:rFonts w:ascii="Calibri" w:eastAsia="Times New Roman" w:hAnsi="Calibri" w:cs="Calibri"/>
          <w:color w:val="595959"/>
          <w:sz w:val="22"/>
          <w:szCs w:val="22"/>
          <w:lang w:eastAsia="en-GB"/>
        </w:rPr>
        <w:t>Support to undertake people projects that are aligned to the RSM’s strategic priorities.</w:t>
      </w:r>
    </w:p>
    <w:p w14:paraId="5C416795" w14:textId="77777777" w:rsidR="00392C6E" w:rsidRPr="007D7998" w:rsidRDefault="00392C6E" w:rsidP="00392C6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color w:val="595959"/>
          <w:sz w:val="22"/>
          <w:szCs w:val="22"/>
          <w:lang w:eastAsia="en-GB"/>
        </w:rPr>
      </w:pPr>
      <w:r w:rsidRPr="007D7998">
        <w:rPr>
          <w:rFonts w:ascii="Calibri" w:eastAsia="Times New Roman" w:hAnsi="Calibri" w:cs="Calibri"/>
          <w:color w:val="595959"/>
          <w:sz w:val="22"/>
          <w:szCs w:val="22"/>
          <w:lang w:eastAsia="en-GB"/>
        </w:rPr>
        <w:t>Take an active role in EDI and wellbeing activities in line with the overall People and Wellbeing strategy.</w:t>
      </w:r>
    </w:p>
    <w:p w14:paraId="542FB417" w14:textId="77777777" w:rsidR="00392C6E" w:rsidRPr="007D7998" w:rsidRDefault="00392C6E" w:rsidP="00392C6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color w:val="595959"/>
          <w:sz w:val="22"/>
          <w:szCs w:val="22"/>
          <w:lang w:eastAsia="en-GB"/>
        </w:rPr>
      </w:pPr>
      <w:r w:rsidRPr="007D7998">
        <w:rPr>
          <w:rFonts w:ascii="Calibri" w:eastAsia="Times New Roman" w:hAnsi="Calibri" w:cs="Calibri"/>
          <w:color w:val="595959"/>
          <w:sz w:val="22"/>
          <w:szCs w:val="22"/>
          <w:lang w:eastAsia="en-GB"/>
        </w:rPr>
        <w:lastRenderedPageBreak/>
        <w:t>Work across the team to ensure operational excellence is maintained (to include payroll updating checking).</w:t>
      </w:r>
    </w:p>
    <w:p w14:paraId="000AF093" w14:textId="77777777" w:rsidR="00FE5FC7" w:rsidRPr="007D7998" w:rsidRDefault="002E2B7A">
      <w:pPr>
        <w:pStyle w:val="paragraph"/>
        <w:spacing w:before="0" w:after="0"/>
        <w:rPr>
          <w:rFonts w:ascii="Calibri" w:eastAsia="Segoe UI" w:hAnsi="Calibri" w:cs="Calibri"/>
          <w:sz w:val="22"/>
          <w:szCs w:val="22"/>
        </w:rPr>
      </w:pPr>
      <w:r w:rsidRPr="007D7998">
        <w:rPr>
          <w:rFonts w:ascii="Calibri" w:hAnsi="Calibri" w:cs="Calibri"/>
          <w:b/>
          <w:bCs/>
          <w:sz w:val="22"/>
          <w:szCs w:val="22"/>
          <w:u w:val="single"/>
          <w:shd w:val="clear" w:color="auto" w:fill="FFFFFF"/>
        </w:rPr>
        <w:t>Person Specification</w:t>
      </w:r>
      <w:r w:rsidRPr="007D7998">
        <w:rPr>
          <w:rFonts w:ascii="Calibri" w:hAnsi="Calibri" w:cs="Calibri"/>
          <w:sz w:val="22"/>
          <w:szCs w:val="22"/>
        </w:rPr>
        <w:t> </w:t>
      </w:r>
    </w:p>
    <w:p w14:paraId="6CC469E4" w14:textId="77777777" w:rsidR="007D7998" w:rsidRPr="007D7998" w:rsidRDefault="007D7998" w:rsidP="007D7998">
      <w:pPr>
        <w:shd w:val="clear" w:color="auto" w:fill="FFFFFF"/>
        <w:spacing w:before="100" w:beforeAutospacing="1" w:after="100" w:afterAutospacing="1"/>
        <w:rPr>
          <w:rFonts w:ascii="Calibri" w:eastAsia="Times New Roman" w:hAnsi="Calibri" w:cs="Calibri"/>
          <w:color w:val="595959"/>
          <w:sz w:val="22"/>
          <w:szCs w:val="22"/>
          <w:lang w:eastAsia="en-GB"/>
        </w:rPr>
      </w:pPr>
      <w:r w:rsidRPr="007D7998">
        <w:rPr>
          <w:rFonts w:ascii="Calibri" w:eastAsia="Times New Roman" w:hAnsi="Calibri" w:cs="Calibri"/>
          <w:color w:val="595959"/>
          <w:sz w:val="22"/>
          <w:szCs w:val="22"/>
          <w:lang w:eastAsia="en-GB"/>
        </w:rPr>
        <w:t>You will have previous experience in a similar role and / or a proven track record of operational HR and sound knowledge and understanding of UK employment law – likely to have been developed through a programme of study.</w:t>
      </w:r>
    </w:p>
    <w:p w14:paraId="461F380E" w14:textId="77777777" w:rsidR="007D7998" w:rsidRPr="007D7998" w:rsidRDefault="007D7998" w:rsidP="007D7998">
      <w:pPr>
        <w:shd w:val="clear" w:color="auto" w:fill="FFFFFF"/>
        <w:spacing w:before="100" w:beforeAutospacing="1" w:after="100" w:afterAutospacing="1"/>
        <w:rPr>
          <w:rFonts w:ascii="Calibri" w:eastAsia="Times New Roman" w:hAnsi="Calibri" w:cs="Calibri"/>
          <w:color w:val="595959"/>
          <w:sz w:val="22"/>
          <w:szCs w:val="22"/>
          <w:lang w:eastAsia="en-GB"/>
        </w:rPr>
      </w:pPr>
      <w:r w:rsidRPr="007D7998">
        <w:rPr>
          <w:rFonts w:ascii="Calibri" w:eastAsia="Times New Roman" w:hAnsi="Calibri" w:cs="Calibri"/>
          <w:color w:val="595959"/>
          <w:sz w:val="22"/>
          <w:szCs w:val="22"/>
          <w:lang w:eastAsia="en-GB"/>
        </w:rPr>
        <w:t xml:space="preserve">Experience of setting up and managing ER meetings, taking appropriate </w:t>
      </w:r>
      <w:proofErr w:type="gramStart"/>
      <w:r w:rsidRPr="007D7998">
        <w:rPr>
          <w:rFonts w:ascii="Calibri" w:eastAsia="Times New Roman" w:hAnsi="Calibri" w:cs="Calibri"/>
          <w:color w:val="595959"/>
          <w:sz w:val="22"/>
          <w:szCs w:val="22"/>
          <w:lang w:eastAsia="en-GB"/>
        </w:rPr>
        <w:t>notes</w:t>
      </w:r>
      <w:proofErr w:type="gramEnd"/>
      <w:r w:rsidRPr="007D7998">
        <w:rPr>
          <w:rFonts w:ascii="Calibri" w:eastAsia="Times New Roman" w:hAnsi="Calibri" w:cs="Calibri"/>
          <w:color w:val="595959"/>
          <w:sz w:val="22"/>
          <w:szCs w:val="22"/>
          <w:lang w:eastAsia="en-GB"/>
        </w:rPr>
        <w:t xml:space="preserve"> and providing on the spot advice is essential.  The responsibility for writing outcome letters, as well as succinct reports and recommendation papers also lies with this role and excellent written and verbal skills are therefore required.</w:t>
      </w:r>
    </w:p>
    <w:p w14:paraId="36B63E0A" w14:textId="308ACA7F" w:rsidR="007D7998" w:rsidRPr="007D7998" w:rsidRDefault="007D7998" w:rsidP="007D7998">
      <w:pPr>
        <w:shd w:val="clear" w:color="auto" w:fill="FFFFFF"/>
        <w:spacing w:before="100" w:beforeAutospacing="1" w:after="100" w:afterAutospacing="1"/>
        <w:rPr>
          <w:rFonts w:ascii="Calibri" w:eastAsia="Times New Roman" w:hAnsi="Calibri" w:cs="Calibri"/>
          <w:color w:val="595959"/>
          <w:sz w:val="22"/>
          <w:szCs w:val="22"/>
          <w:lang w:eastAsia="en-GB"/>
        </w:rPr>
      </w:pPr>
      <w:r w:rsidRPr="007D7998">
        <w:rPr>
          <w:rFonts w:ascii="Calibri" w:eastAsia="Times New Roman" w:hAnsi="Calibri" w:cs="Calibri"/>
          <w:color w:val="595959"/>
          <w:sz w:val="22"/>
          <w:szCs w:val="22"/>
          <w:lang w:eastAsia="en-GB"/>
        </w:rPr>
        <w:t>You will have strong organisational and problem-solving skills, be solution focused and be able to develop and maintain strong and collaborative working relationships at all levels to ensure we understand</w:t>
      </w:r>
      <w:r w:rsidR="00A53CED">
        <w:rPr>
          <w:rFonts w:ascii="Calibri" w:eastAsia="Times New Roman" w:hAnsi="Calibri" w:cs="Calibri"/>
          <w:color w:val="595959"/>
          <w:sz w:val="22"/>
          <w:szCs w:val="22"/>
          <w:lang w:eastAsia="en-GB"/>
        </w:rPr>
        <w:t xml:space="preserve"> and act in the best interest of</w:t>
      </w:r>
      <w:r w:rsidRPr="007D7998">
        <w:rPr>
          <w:rFonts w:ascii="Calibri" w:eastAsia="Times New Roman" w:hAnsi="Calibri" w:cs="Calibri"/>
          <w:color w:val="595959"/>
          <w:sz w:val="22"/>
          <w:szCs w:val="22"/>
          <w:lang w:eastAsia="en-GB"/>
        </w:rPr>
        <w:t xml:space="preserve"> the needs and priorities of our stakeholders.</w:t>
      </w:r>
    </w:p>
    <w:p w14:paraId="0876CE04" w14:textId="77777777" w:rsidR="007D7998" w:rsidRPr="007D7998" w:rsidRDefault="007D7998" w:rsidP="007D7998">
      <w:pPr>
        <w:shd w:val="clear" w:color="auto" w:fill="FFFFFF"/>
        <w:spacing w:before="100" w:beforeAutospacing="1" w:after="100" w:afterAutospacing="1"/>
        <w:rPr>
          <w:rFonts w:ascii="Calibri" w:eastAsia="Times New Roman" w:hAnsi="Calibri" w:cs="Calibri"/>
          <w:color w:val="595959"/>
          <w:sz w:val="22"/>
          <w:szCs w:val="22"/>
          <w:lang w:eastAsia="en-GB"/>
        </w:rPr>
      </w:pPr>
      <w:r w:rsidRPr="007D7998">
        <w:rPr>
          <w:rFonts w:ascii="Calibri" w:eastAsia="Times New Roman" w:hAnsi="Calibri" w:cs="Calibri"/>
          <w:color w:val="595959"/>
          <w:sz w:val="22"/>
          <w:szCs w:val="22"/>
          <w:lang w:eastAsia="en-GB"/>
        </w:rPr>
        <w:t>You should be able to demonstrate an interest in learning and development as this is a key area of contact across the business for the post holder.</w:t>
      </w:r>
    </w:p>
    <w:p w14:paraId="50CA34C3" w14:textId="77777777" w:rsidR="007D7998" w:rsidRPr="007D7998" w:rsidRDefault="007D7998" w:rsidP="007D7998">
      <w:pPr>
        <w:shd w:val="clear" w:color="auto" w:fill="FFFFFF"/>
        <w:spacing w:before="100" w:beforeAutospacing="1" w:after="100" w:afterAutospacing="1"/>
        <w:rPr>
          <w:rFonts w:ascii="Calibri" w:eastAsia="Times New Roman" w:hAnsi="Calibri" w:cs="Calibri"/>
          <w:color w:val="595959"/>
          <w:sz w:val="22"/>
          <w:szCs w:val="22"/>
          <w:lang w:eastAsia="en-GB"/>
        </w:rPr>
      </w:pPr>
      <w:r w:rsidRPr="007D7998">
        <w:rPr>
          <w:rFonts w:ascii="Calibri" w:eastAsia="Times New Roman" w:hAnsi="Calibri" w:cs="Calibri"/>
          <w:color w:val="595959"/>
          <w:sz w:val="22"/>
          <w:szCs w:val="22"/>
          <w:lang w:eastAsia="en-GB"/>
        </w:rPr>
        <w:t>You will be familiar with HR systems and processes and be keen to develop your own skills and knowledge as an HR professional.</w:t>
      </w:r>
    </w:p>
    <w:p w14:paraId="28DB8823" w14:textId="179402C1" w:rsidR="00FE5FC7" w:rsidRPr="007D7998" w:rsidRDefault="00FE5FC7" w:rsidP="003520C8">
      <w:pPr>
        <w:pStyle w:val="paragraph"/>
        <w:spacing w:before="0" w:after="0"/>
        <w:ind w:left="720"/>
        <w:rPr>
          <w:rFonts w:ascii="Calibri" w:eastAsia="Segoe UI" w:hAnsi="Calibri" w:cs="Calibri"/>
          <w:sz w:val="22"/>
          <w:szCs w:val="22"/>
        </w:rPr>
      </w:pPr>
    </w:p>
    <w:p w14:paraId="666DE0FC" w14:textId="77777777" w:rsidR="00FE5FC7" w:rsidRDefault="002E2B7A" w:rsidP="007D7998">
      <w:pPr>
        <w:pStyle w:val="paragraph"/>
        <w:spacing w:before="0" w:after="0"/>
        <w:rPr>
          <w:rFonts w:ascii="Calibri" w:hAnsi="Calibri" w:cs="Calibri"/>
          <w:b/>
          <w:bCs/>
          <w:sz w:val="22"/>
          <w:szCs w:val="22"/>
        </w:rPr>
      </w:pPr>
      <w:r w:rsidRPr="007D7998">
        <w:rPr>
          <w:rFonts w:ascii="Calibri" w:hAnsi="Calibri" w:cs="Calibri"/>
          <w:b/>
          <w:bCs/>
          <w:sz w:val="22"/>
          <w:szCs w:val="22"/>
        </w:rPr>
        <w:t>The post holder must always when conducting responsibilities and interacting with others: </w:t>
      </w:r>
    </w:p>
    <w:p w14:paraId="377C6AF6" w14:textId="77777777" w:rsidR="007D7998" w:rsidRPr="007D7998" w:rsidRDefault="007D7998" w:rsidP="007D7998">
      <w:pPr>
        <w:pStyle w:val="paragraph"/>
        <w:spacing w:before="0" w:after="0"/>
        <w:rPr>
          <w:rFonts w:ascii="Calibri" w:eastAsia="Segoe UI" w:hAnsi="Calibri" w:cs="Calibri"/>
          <w:b/>
          <w:bCs/>
          <w:sz w:val="22"/>
          <w:szCs w:val="22"/>
        </w:rPr>
      </w:pPr>
    </w:p>
    <w:p w14:paraId="205D18BD" w14:textId="77777777" w:rsidR="00FE5FC7" w:rsidRPr="007D7998" w:rsidRDefault="002E2B7A" w:rsidP="003520C8">
      <w:pPr>
        <w:pStyle w:val="paragraph"/>
        <w:numPr>
          <w:ilvl w:val="0"/>
          <w:numId w:val="36"/>
        </w:numPr>
        <w:tabs>
          <w:tab w:val="left" w:pos="720"/>
        </w:tabs>
        <w:spacing w:before="0" w:after="0"/>
        <w:jc w:val="both"/>
        <w:rPr>
          <w:rFonts w:ascii="Calibri" w:hAnsi="Calibri" w:cs="Calibri"/>
          <w:sz w:val="22"/>
          <w:szCs w:val="22"/>
        </w:rPr>
      </w:pPr>
      <w:r w:rsidRPr="007D7998">
        <w:rPr>
          <w:rStyle w:val="normaltextrun"/>
          <w:rFonts w:ascii="Calibri" w:hAnsi="Calibri" w:cs="Calibri"/>
          <w:sz w:val="22"/>
          <w:szCs w:val="22"/>
        </w:rPr>
        <w:t xml:space="preserve">Uphold the vision, mission and values of the </w:t>
      </w:r>
      <w:proofErr w:type="gramStart"/>
      <w:r w:rsidRPr="007D7998">
        <w:rPr>
          <w:rStyle w:val="normaltextrun"/>
          <w:rFonts w:ascii="Calibri" w:hAnsi="Calibri" w:cs="Calibri"/>
          <w:sz w:val="22"/>
          <w:szCs w:val="22"/>
        </w:rPr>
        <w:t>RSM</w:t>
      </w:r>
      <w:proofErr w:type="gramEnd"/>
      <w:r w:rsidRPr="007D7998">
        <w:rPr>
          <w:rStyle w:val="normaltextrun"/>
          <w:rFonts w:ascii="Calibri" w:hAnsi="Calibri" w:cs="Calibri"/>
          <w:sz w:val="22"/>
          <w:szCs w:val="22"/>
        </w:rPr>
        <w:t> </w:t>
      </w:r>
    </w:p>
    <w:p w14:paraId="2E8AC16F" w14:textId="77777777" w:rsidR="00FE5FC7" w:rsidRPr="007D7998" w:rsidRDefault="002E2B7A" w:rsidP="003520C8">
      <w:pPr>
        <w:pStyle w:val="paragraph"/>
        <w:numPr>
          <w:ilvl w:val="0"/>
          <w:numId w:val="36"/>
        </w:numPr>
        <w:tabs>
          <w:tab w:val="left" w:pos="720"/>
        </w:tabs>
        <w:spacing w:before="0" w:after="0"/>
        <w:rPr>
          <w:rFonts w:ascii="Calibri" w:hAnsi="Calibri" w:cs="Calibri"/>
          <w:sz w:val="22"/>
          <w:szCs w:val="22"/>
        </w:rPr>
      </w:pPr>
      <w:r w:rsidRPr="007D7998">
        <w:rPr>
          <w:rStyle w:val="normaltextrun"/>
          <w:rFonts w:ascii="Calibri" w:hAnsi="Calibri" w:cs="Calibri"/>
          <w:sz w:val="22"/>
          <w:szCs w:val="22"/>
        </w:rPr>
        <w:t xml:space="preserve">Support effective communication and consistent management of RSM policies and procedures throughout the </w:t>
      </w:r>
      <w:proofErr w:type="gramStart"/>
      <w:r w:rsidRPr="007D7998">
        <w:rPr>
          <w:rStyle w:val="normaltextrun"/>
          <w:rFonts w:ascii="Calibri" w:hAnsi="Calibri" w:cs="Calibri"/>
          <w:sz w:val="22"/>
          <w:szCs w:val="22"/>
        </w:rPr>
        <w:t>organisation</w:t>
      </w:r>
      <w:proofErr w:type="gramEnd"/>
      <w:r w:rsidRPr="007D7998">
        <w:rPr>
          <w:rStyle w:val="normaltextrun"/>
          <w:rFonts w:ascii="Calibri" w:hAnsi="Calibri" w:cs="Calibri"/>
          <w:sz w:val="22"/>
          <w:szCs w:val="22"/>
        </w:rPr>
        <w:t> </w:t>
      </w:r>
    </w:p>
    <w:p w14:paraId="1C2B90B3" w14:textId="77777777" w:rsidR="00FE5FC7" w:rsidRPr="007D7998" w:rsidRDefault="002E2B7A" w:rsidP="003520C8">
      <w:pPr>
        <w:pStyle w:val="paragraph"/>
        <w:numPr>
          <w:ilvl w:val="0"/>
          <w:numId w:val="36"/>
        </w:numPr>
        <w:tabs>
          <w:tab w:val="left" w:pos="720"/>
        </w:tabs>
        <w:spacing w:before="0" w:after="0"/>
        <w:jc w:val="both"/>
        <w:rPr>
          <w:rFonts w:ascii="Calibri" w:hAnsi="Calibri" w:cs="Calibri"/>
          <w:sz w:val="22"/>
          <w:szCs w:val="22"/>
        </w:rPr>
      </w:pPr>
      <w:r w:rsidRPr="007D7998">
        <w:rPr>
          <w:rStyle w:val="normaltextrun"/>
          <w:rFonts w:ascii="Calibri" w:hAnsi="Calibri" w:cs="Calibri"/>
          <w:sz w:val="22"/>
          <w:szCs w:val="22"/>
        </w:rPr>
        <w:t xml:space="preserve">Adhere to the Society’s Health and Safety regulations and ensure the safety of oneself and others engaged in the RSM premises and work by reporting hazards to a senior manager for address or taking actions (where possible) to remove safety </w:t>
      </w:r>
      <w:proofErr w:type="gramStart"/>
      <w:r w:rsidRPr="007D7998">
        <w:rPr>
          <w:rStyle w:val="normaltextrun"/>
          <w:rFonts w:ascii="Calibri" w:hAnsi="Calibri" w:cs="Calibri"/>
          <w:sz w:val="22"/>
          <w:szCs w:val="22"/>
        </w:rPr>
        <w:t>hazards</w:t>
      </w:r>
      <w:proofErr w:type="gramEnd"/>
      <w:r w:rsidRPr="007D7998">
        <w:rPr>
          <w:rStyle w:val="normaltextrun"/>
          <w:rFonts w:ascii="Calibri" w:hAnsi="Calibri" w:cs="Calibri"/>
          <w:sz w:val="22"/>
          <w:szCs w:val="22"/>
        </w:rPr>
        <w:t> </w:t>
      </w:r>
    </w:p>
    <w:p w14:paraId="4E5AE08B" w14:textId="77777777" w:rsidR="00FE5FC7" w:rsidRPr="007D7998" w:rsidRDefault="002E2B7A" w:rsidP="003520C8">
      <w:pPr>
        <w:pStyle w:val="paragraph"/>
        <w:numPr>
          <w:ilvl w:val="0"/>
          <w:numId w:val="36"/>
        </w:numPr>
        <w:tabs>
          <w:tab w:val="left" w:pos="720"/>
        </w:tabs>
        <w:spacing w:before="0" w:after="0"/>
        <w:jc w:val="both"/>
        <w:rPr>
          <w:rFonts w:ascii="Calibri" w:hAnsi="Calibri" w:cs="Calibri"/>
          <w:sz w:val="22"/>
          <w:szCs w:val="22"/>
        </w:rPr>
      </w:pPr>
      <w:r w:rsidRPr="007D7998">
        <w:rPr>
          <w:rStyle w:val="normaltextrun"/>
          <w:rFonts w:ascii="Calibri" w:hAnsi="Calibri" w:cs="Calibri"/>
          <w:sz w:val="22"/>
          <w:szCs w:val="22"/>
        </w:rPr>
        <w:t xml:space="preserve">Adhere to the Society’s Data Protection regulations and only use data as required to undertake their role and handle it in an appropriate and confidential </w:t>
      </w:r>
      <w:proofErr w:type="gramStart"/>
      <w:r w:rsidRPr="007D7998">
        <w:rPr>
          <w:rStyle w:val="normaltextrun"/>
          <w:rFonts w:ascii="Calibri" w:hAnsi="Calibri" w:cs="Calibri"/>
          <w:sz w:val="22"/>
          <w:szCs w:val="22"/>
        </w:rPr>
        <w:t>manner</w:t>
      </w:r>
      <w:proofErr w:type="gramEnd"/>
      <w:r w:rsidRPr="007D7998">
        <w:rPr>
          <w:rStyle w:val="normaltextrun"/>
          <w:rFonts w:ascii="Calibri" w:hAnsi="Calibri" w:cs="Calibri"/>
          <w:sz w:val="22"/>
          <w:szCs w:val="22"/>
        </w:rPr>
        <w:t> </w:t>
      </w:r>
    </w:p>
    <w:p w14:paraId="0F651335" w14:textId="77777777" w:rsidR="00FE5FC7" w:rsidRPr="007D7998" w:rsidRDefault="002E2B7A" w:rsidP="003520C8">
      <w:pPr>
        <w:pStyle w:val="paragraph"/>
        <w:numPr>
          <w:ilvl w:val="0"/>
          <w:numId w:val="36"/>
        </w:numPr>
        <w:tabs>
          <w:tab w:val="left" w:pos="720"/>
        </w:tabs>
        <w:spacing w:before="0" w:after="0"/>
        <w:jc w:val="both"/>
        <w:rPr>
          <w:rFonts w:ascii="Calibri" w:hAnsi="Calibri" w:cs="Calibri"/>
          <w:sz w:val="22"/>
          <w:szCs w:val="22"/>
        </w:rPr>
      </w:pPr>
      <w:r w:rsidRPr="007D7998">
        <w:rPr>
          <w:rStyle w:val="normaltextrun"/>
          <w:rFonts w:ascii="Calibri" w:hAnsi="Calibri" w:cs="Calibri"/>
          <w:sz w:val="22"/>
          <w:szCs w:val="22"/>
        </w:rPr>
        <w:t>Fully subscribe to the spirit of and adhere to the Society’s people policies in particular the Discrimination, Bullying, Harassment, Victimisation policies. </w:t>
      </w:r>
    </w:p>
    <w:p w14:paraId="339EA282" w14:textId="77777777" w:rsidR="00FE5FC7" w:rsidRPr="007D7998" w:rsidRDefault="002E2B7A">
      <w:pPr>
        <w:pStyle w:val="paragraph"/>
        <w:spacing w:before="0" w:after="0"/>
        <w:rPr>
          <w:rFonts w:ascii="Calibri" w:eastAsia="Segoe UI" w:hAnsi="Calibri" w:cs="Calibri"/>
          <w:sz w:val="22"/>
          <w:szCs w:val="22"/>
        </w:rPr>
      </w:pPr>
      <w:r w:rsidRPr="007D7998">
        <w:rPr>
          <w:rFonts w:ascii="Calibri" w:hAnsi="Calibri" w:cs="Calibri"/>
          <w:sz w:val="22"/>
          <w:szCs w:val="22"/>
        </w:rPr>
        <w:t> </w:t>
      </w:r>
    </w:p>
    <w:sectPr w:rsidR="00FE5FC7" w:rsidRPr="007D7998" w:rsidSect="00D931C6">
      <w:headerReference w:type="default" r:id="rId12"/>
      <w:footerReference w:type="default" r:id="rId13"/>
      <w:pgSz w:w="11900" w:h="16840"/>
      <w:pgMar w:top="567"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373C0" w14:textId="77777777" w:rsidR="002C6090" w:rsidRDefault="002C6090">
      <w:r>
        <w:separator/>
      </w:r>
    </w:p>
  </w:endnote>
  <w:endnote w:type="continuationSeparator" w:id="0">
    <w:p w14:paraId="1FE9E703" w14:textId="77777777" w:rsidR="002C6090" w:rsidRDefault="002C6090">
      <w:r>
        <w:continuationSeparator/>
      </w:r>
    </w:p>
  </w:endnote>
  <w:endnote w:type="continuationNotice" w:id="1">
    <w:p w14:paraId="7CD255E9" w14:textId="77777777" w:rsidR="002C6090" w:rsidRDefault="002C6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D9B4" w14:textId="77777777" w:rsidR="00FE5FC7" w:rsidRDefault="002E2B7A">
    <w:pPr>
      <w:pStyle w:val="Footer"/>
      <w:tabs>
        <w:tab w:val="clear" w:pos="9026"/>
        <w:tab w:val="right" w:pos="9000"/>
      </w:tabs>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FADE7" w14:textId="77777777" w:rsidR="002C6090" w:rsidRDefault="002C6090">
      <w:r>
        <w:separator/>
      </w:r>
    </w:p>
  </w:footnote>
  <w:footnote w:type="continuationSeparator" w:id="0">
    <w:p w14:paraId="14BFDF67" w14:textId="77777777" w:rsidR="002C6090" w:rsidRDefault="002C6090">
      <w:r>
        <w:continuationSeparator/>
      </w:r>
    </w:p>
  </w:footnote>
  <w:footnote w:type="continuationNotice" w:id="1">
    <w:p w14:paraId="76A81DBF" w14:textId="77777777" w:rsidR="002C6090" w:rsidRDefault="002C60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C1A7" w14:textId="77777777" w:rsidR="00FE5FC7" w:rsidRDefault="00FE5FC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95A"/>
    <w:multiLevelType w:val="hybridMultilevel"/>
    <w:tmpl w:val="E80EFEF0"/>
    <w:styleLink w:val="ImportedStyle4"/>
    <w:lvl w:ilvl="0" w:tplc="F9027EFE">
      <w:start w:val="1"/>
      <w:numFmt w:val="bullet"/>
      <w:lvlText w:val="·"/>
      <w:lvlJc w:val="left"/>
      <w:pPr>
        <w:tabs>
          <w:tab w:val="left" w:pos="207"/>
          <w:tab w:val="num" w:pos="1440"/>
        </w:tabs>
        <w:ind w:left="567"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43CE236">
      <w:start w:val="1"/>
      <w:numFmt w:val="bullet"/>
      <w:lvlText w:val="·"/>
      <w:lvlJc w:val="left"/>
      <w:pPr>
        <w:tabs>
          <w:tab w:val="left" w:pos="207"/>
          <w:tab w:val="num" w:pos="2160"/>
        </w:tabs>
        <w:ind w:left="1287"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76A9250">
      <w:start w:val="1"/>
      <w:numFmt w:val="bullet"/>
      <w:lvlText w:val="·"/>
      <w:lvlJc w:val="left"/>
      <w:pPr>
        <w:tabs>
          <w:tab w:val="left" w:pos="207"/>
          <w:tab w:val="num" w:pos="2880"/>
        </w:tabs>
        <w:ind w:left="2007"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782CAE4">
      <w:start w:val="1"/>
      <w:numFmt w:val="bullet"/>
      <w:lvlText w:val="·"/>
      <w:lvlJc w:val="left"/>
      <w:pPr>
        <w:tabs>
          <w:tab w:val="left" w:pos="207"/>
          <w:tab w:val="num" w:pos="3600"/>
        </w:tabs>
        <w:ind w:left="2727"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324C836">
      <w:start w:val="1"/>
      <w:numFmt w:val="bullet"/>
      <w:lvlText w:val="·"/>
      <w:lvlJc w:val="left"/>
      <w:pPr>
        <w:tabs>
          <w:tab w:val="left" w:pos="207"/>
          <w:tab w:val="num" w:pos="4320"/>
        </w:tabs>
        <w:ind w:left="3447"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51CAAB2">
      <w:start w:val="1"/>
      <w:numFmt w:val="bullet"/>
      <w:lvlText w:val="·"/>
      <w:lvlJc w:val="left"/>
      <w:pPr>
        <w:tabs>
          <w:tab w:val="left" w:pos="207"/>
          <w:tab w:val="num" w:pos="5040"/>
        </w:tabs>
        <w:ind w:left="4167"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FB6F24C">
      <w:start w:val="1"/>
      <w:numFmt w:val="bullet"/>
      <w:lvlText w:val="·"/>
      <w:lvlJc w:val="left"/>
      <w:pPr>
        <w:tabs>
          <w:tab w:val="left" w:pos="207"/>
          <w:tab w:val="num" w:pos="5760"/>
        </w:tabs>
        <w:ind w:left="4887"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4A8D29C">
      <w:start w:val="1"/>
      <w:numFmt w:val="bullet"/>
      <w:lvlText w:val="·"/>
      <w:lvlJc w:val="left"/>
      <w:pPr>
        <w:tabs>
          <w:tab w:val="left" w:pos="207"/>
          <w:tab w:val="num" w:pos="6480"/>
        </w:tabs>
        <w:ind w:left="5607"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0347E86">
      <w:start w:val="1"/>
      <w:numFmt w:val="bullet"/>
      <w:lvlText w:val="·"/>
      <w:lvlJc w:val="left"/>
      <w:pPr>
        <w:tabs>
          <w:tab w:val="left" w:pos="207"/>
          <w:tab w:val="num" w:pos="7200"/>
        </w:tabs>
        <w:ind w:left="6327"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040C00FD"/>
    <w:multiLevelType w:val="hybridMultilevel"/>
    <w:tmpl w:val="E80EFEF0"/>
    <w:numStyleLink w:val="ImportedStyle4"/>
  </w:abstractNum>
  <w:abstractNum w:abstractNumId="2" w15:restartNumberingAfterBreak="0">
    <w:nsid w:val="06A353F6"/>
    <w:multiLevelType w:val="hybridMultilevel"/>
    <w:tmpl w:val="8EC6ABAC"/>
    <w:styleLink w:val="ImportedStyle8"/>
    <w:lvl w:ilvl="0" w:tplc="6D72100A">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4CA4A80">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FC61BDA">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E2258E2">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43E4D5A">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E2EDB1A">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CF2EBCC">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A78B6A4">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09C64EA">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0ECF3B88"/>
    <w:multiLevelType w:val="hybridMultilevel"/>
    <w:tmpl w:val="44BEB73E"/>
    <w:styleLink w:val="ImportedStyle11"/>
    <w:lvl w:ilvl="0" w:tplc="3942039C">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50A2374">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368134C">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E307CD6">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33A2DB2">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904DC0E">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6E636BA">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5A85AB2">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69C4CE8">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122D7E8E"/>
    <w:multiLevelType w:val="hybridMultilevel"/>
    <w:tmpl w:val="6C9AD6CC"/>
    <w:numStyleLink w:val="ImportedStyle1"/>
  </w:abstractNum>
  <w:abstractNum w:abstractNumId="5" w15:restartNumberingAfterBreak="0">
    <w:nsid w:val="18261F37"/>
    <w:multiLevelType w:val="hybridMultilevel"/>
    <w:tmpl w:val="71AC3AB6"/>
    <w:styleLink w:val="ImportedStyle2"/>
    <w:lvl w:ilvl="0" w:tplc="B5FAAA22">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6E4D15C">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1EC7DC0">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A3EB5FC">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2883318">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F0AF44E">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EA07CCE">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44000AE">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97A398A">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1C3A0C5B"/>
    <w:multiLevelType w:val="hybridMultilevel"/>
    <w:tmpl w:val="59825C1C"/>
    <w:styleLink w:val="ImportedStyle3"/>
    <w:lvl w:ilvl="0" w:tplc="2B26D214">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DA2365E">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510B2FA">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0BCB1A2">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8108B5C">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D98BFF0">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8FEF318">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408CC0A">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8223C12">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1F604C02"/>
    <w:multiLevelType w:val="hybridMultilevel"/>
    <w:tmpl w:val="08090001"/>
    <w:lvl w:ilvl="0" w:tplc="B740AA3C">
      <w:start w:val="1"/>
      <w:numFmt w:val="bullet"/>
      <w:lvlText w:val=""/>
      <w:lvlJc w:val="left"/>
      <w:pPr>
        <w:ind w:left="720" w:hanging="360"/>
      </w:pPr>
      <w:rPr>
        <w:rFonts w:ascii="Symbol" w:hAnsi="Symbol" w:hint="default"/>
      </w:rPr>
    </w:lvl>
    <w:lvl w:ilvl="1" w:tplc="52FA9F18">
      <w:numFmt w:val="decimal"/>
      <w:lvlText w:val=""/>
      <w:lvlJc w:val="left"/>
    </w:lvl>
    <w:lvl w:ilvl="2" w:tplc="D12E4A86">
      <w:numFmt w:val="decimal"/>
      <w:lvlText w:val=""/>
      <w:lvlJc w:val="left"/>
    </w:lvl>
    <w:lvl w:ilvl="3" w:tplc="5FCECCF2">
      <w:numFmt w:val="decimal"/>
      <w:lvlText w:val=""/>
      <w:lvlJc w:val="left"/>
    </w:lvl>
    <w:lvl w:ilvl="4" w:tplc="E8186E22">
      <w:numFmt w:val="decimal"/>
      <w:lvlText w:val=""/>
      <w:lvlJc w:val="left"/>
    </w:lvl>
    <w:lvl w:ilvl="5" w:tplc="A1CECE80">
      <w:numFmt w:val="decimal"/>
      <w:lvlText w:val=""/>
      <w:lvlJc w:val="left"/>
    </w:lvl>
    <w:lvl w:ilvl="6" w:tplc="7A74548C">
      <w:numFmt w:val="decimal"/>
      <w:lvlText w:val=""/>
      <w:lvlJc w:val="left"/>
    </w:lvl>
    <w:lvl w:ilvl="7" w:tplc="FAE6E318">
      <w:numFmt w:val="decimal"/>
      <w:lvlText w:val=""/>
      <w:lvlJc w:val="left"/>
    </w:lvl>
    <w:lvl w:ilvl="8" w:tplc="A6EC5B7A">
      <w:numFmt w:val="decimal"/>
      <w:lvlText w:val=""/>
      <w:lvlJc w:val="left"/>
    </w:lvl>
  </w:abstractNum>
  <w:abstractNum w:abstractNumId="8" w15:restartNumberingAfterBreak="0">
    <w:nsid w:val="1F954420"/>
    <w:multiLevelType w:val="hybridMultilevel"/>
    <w:tmpl w:val="96DE4160"/>
    <w:styleLink w:val="ImportedStyle10"/>
    <w:lvl w:ilvl="0" w:tplc="5AD867A2">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65E1EEE">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BFA7626">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6F86C1A">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74E4908">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E921314">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2B24FFE">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940FE04">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652AE28">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 w15:restartNumberingAfterBreak="0">
    <w:nsid w:val="26E2595D"/>
    <w:multiLevelType w:val="hybridMultilevel"/>
    <w:tmpl w:val="08090001"/>
    <w:lvl w:ilvl="0" w:tplc="6AEC8172">
      <w:start w:val="1"/>
      <w:numFmt w:val="bullet"/>
      <w:lvlText w:val=""/>
      <w:lvlJc w:val="left"/>
      <w:pPr>
        <w:ind w:left="720" w:hanging="360"/>
      </w:pPr>
      <w:rPr>
        <w:rFonts w:ascii="Symbol" w:hAnsi="Symbol" w:hint="default"/>
      </w:rPr>
    </w:lvl>
    <w:lvl w:ilvl="1" w:tplc="51E2DD16">
      <w:numFmt w:val="decimal"/>
      <w:lvlText w:val=""/>
      <w:lvlJc w:val="left"/>
    </w:lvl>
    <w:lvl w:ilvl="2" w:tplc="10307146">
      <w:numFmt w:val="decimal"/>
      <w:lvlText w:val=""/>
      <w:lvlJc w:val="left"/>
    </w:lvl>
    <w:lvl w:ilvl="3" w:tplc="02A4BEC4">
      <w:numFmt w:val="decimal"/>
      <w:lvlText w:val=""/>
      <w:lvlJc w:val="left"/>
    </w:lvl>
    <w:lvl w:ilvl="4" w:tplc="FDFAF140">
      <w:numFmt w:val="decimal"/>
      <w:lvlText w:val=""/>
      <w:lvlJc w:val="left"/>
    </w:lvl>
    <w:lvl w:ilvl="5" w:tplc="C64E41BC">
      <w:numFmt w:val="decimal"/>
      <w:lvlText w:val=""/>
      <w:lvlJc w:val="left"/>
    </w:lvl>
    <w:lvl w:ilvl="6" w:tplc="1A56CB32">
      <w:numFmt w:val="decimal"/>
      <w:lvlText w:val=""/>
      <w:lvlJc w:val="left"/>
    </w:lvl>
    <w:lvl w:ilvl="7" w:tplc="C55033F8">
      <w:numFmt w:val="decimal"/>
      <w:lvlText w:val=""/>
      <w:lvlJc w:val="left"/>
    </w:lvl>
    <w:lvl w:ilvl="8" w:tplc="12EA16F2">
      <w:numFmt w:val="decimal"/>
      <w:lvlText w:val=""/>
      <w:lvlJc w:val="left"/>
    </w:lvl>
  </w:abstractNum>
  <w:abstractNum w:abstractNumId="10" w15:restartNumberingAfterBreak="0">
    <w:nsid w:val="27C204BE"/>
    <w:multiLevelType w:val="hybridMultilevel"/>
    <w:tmpl w:val="DBE68FFA"/>
    <w:numStyleLink w:val="ImportedStyle6"/>
  </w:abstractNum>
  <w:abstractNum w:abstractNumId="11" w15:restartNumberingAfterBreak="0">
    <w:nsid w:val="28B1497A"/>
    <w:multiLevelType w:val="hybridMultilevel"/>
    <w:tmpl w:val="E19CA77C"/>
    <w:numStyleLink w:val="ImportedStyle16"/>
  </w:abstractNum>
  <w:abstractNum w:abstractNumId="12" w15:restartNumberingAfterBreak="0">
    <w:nsid w:val="2A3B4F0D"/>
    <w:multiLevelType w:val="hybridMultilevel"/>
    <w:tmpl w:val="DBE68FFA"/>
    <w:styleLink w:val="ImportedStyle6"/>
    <w:lvl w:ilvl="0" w:tplc="FE18883E">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E74541E">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848FEC2">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AFC18D0">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D6E3380">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340E0C2">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6DE9B3A">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FF2CDCC">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30A6256">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 w15:restartNumberingAfterBreak="0">
    <w:nsid w:val="2C602702"/>
    <w:multiLevelType w:val="hybridMultilevel"/>
    <w:tmpl w:val="6C9AD6CC"/>
    <w:styleLink w:val="ImportedStyle1"/>
    <w:lvl w:ilvl="0" w:tplc="D09C9DCC">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D30C208">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AB49E4A">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DF21DC4">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D90E7F8">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11AD1F2">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C421602">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CB679B6">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D82F494">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15:restartNumberingAfterBreak="0">
    <w:nsid w:val="2ED729D4"/>
    <w:multiLevelType w:val="hybridMultilevel"/>
    <w:tmpl w:val="D46CA9EA"/>
    <w:styleLink w:val="ImportedStyle15"/>
    <w:lvl w:ilvl="0" w:tplc="F2BA8B70">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99E0E26">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E20E452">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1AE7D5A">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98AA9F0">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EB402C2">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32A8998">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E96B892">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45ACD22">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5" w15:restartNumberingAfterBreak="0">
    <w:nsid w:val="3443362B"/>
    <w:multiLevelType w:val="hybridMultilevel"/>
    <w:tmpl w:val="71AC3AB6"/>
    <w:numStyleLink w:val="ImportedStyle2"/>
  </w:abstractNum>
  <w:abstractNum w:abstractNumId="16" w15:restartNumberingAfterBreak="0">
    <w:nsid w:val="3A59326B"/>
    <w:multiLevelType w:val="hybridMultilevel"/>
    <w:tmpl w:val="EA52CF96"/>
    <w:styleLink w:val="ImportedStyle9"/>
    <w:lvl w:ilvl="0" w:tplc="42E013AE">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EECAA22">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432477C">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5CC2F66">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81C96EE">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6E4A60C">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A3A396C">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85A22F0">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76E7EB2">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7" w15:restartNumberingAfterBreak="0">
    <w:nsid w:val="3B0E3BD9"/>
    <w:multiLevelType w:val="hybridMultilevel"/>
    <w:tmpl w:val="49C22D14"/>
    <w:numStyleLink w:val="ImportedStyle5"/>
  </w:abstractNum>
  <w:abstractNum w:abstractNumId="18" w15:restartNumberingAfterBreak="0">
    <w:nsid w:val="43E86B08"/>
    <w:multiLevelType w:val="hybridMultilevel"/>
    <w:tmpl w:val="A4282200"/>
    <w:lvl w:ilvl="0" w:tplc="189671DC">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B9321C"/>
    <w:multiLevelType w:val="hybridMultilevel"/>
    <w:tmpl w:val="49C22D14"/>
    <w:styleLink w:val="ImportedStyle5"/>
    <w:lvl w:ilvl="0" w:tplc="C0B46F20">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D4C31DE">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480C202">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EE0DFD8">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81A3664">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F086EBC">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1A6D1BC">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E4EAA30">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8DCC8F8">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0" w15:restartNumberingAfterBreak="0">
    <w:nsid w:val="44D857C6"/>
    <w:multiLevelType w:val="hybridMultilevel"/>
    <w:tmpl w:val="06CE6AA8"/>
    <w:lvl w:ilvl="0" w:tplc="189671DC">
      <w:start w:val="1"/>
      <w:numFmt w:val="bullet"/>
      <w:lvlText w:val="·"/>
      <w:lvlJc w:val="left"/>
      <w:pPr>
        <w:tabs>
          <w:tab w:val="left" w:pos="207"/>
          <w:tab w:val="num" w:pos="1440"/>
        </w:tabs>
        <w:ind w:left="567"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8090003">
      <w:start w:val="1"/>
      <w:numFmt w:val="bullet"/>
      <w:lvlText w:val="o"/>
      <w:lvlJc w:val="left"/>
      <w:pPr>
        <w:ind w:left="927" w:hanging="360"/>
      </w:pPr>
      <w:rPr>
        <w:rFonts w:ascii="Courier New" w:hAnsi="Courier New" w:cs="Courier New" w:hint="default"/>
      </w:rPr>
    </w:lvl>
    <w:lvl w:ilvl="2" w:tplc="08090005">
      <w:start w:val="1"/>
      <w:numFmt w:val="bullet"/>
      <w:lvlText w:val=""/>
      <w:lvlJc w:val="left"/>
      <w:pPr>
        <w:ind w:left="1647" w:hanging="360"/>
      </w:pPr>
      <w:rPr>
        <w:rFonts w:ascii="Wingdings" w:hAnsi="Wingdings" w:hint="default"/>
      </w:rPr>
    </w:lvl>
    <w:lvl w:ilvl="3" w:tplc="08090001" w:tentative="1">
      <w:start w:val="1"/>
      <w:numFmt w:val="bullet"/>
      <w:lvlText w:val=""/>
      <w:lvlJc w:val="left"/>
      <w:pPr>
        <w:ind w:left="2367" w:hanging="360"/>
      </w:pPr>
      <w:rPr>
        <w:rFonts w:ascii="Symbol" w:hAnsi="Symbol" w:hint="default"/>
      </w:rPr>
    </w:lvl>
    <w:lvl w:ilvl="4" w:tplc="08090003" w:tentative="1">
      <w:start w:val="1"/>
      <w:numFmt w:val="bullet"/>
      <w:lvlText w:val="o"/>
      <w:lvlJc w:val="left"/>
      <w:pPr>
        <w:ind w:left="3087" w:hanging="360"/>
      </w:pPr>
      <w:rPr>
        <w:rFonts w:ascii="Courier New" w:hAnsi="Courier New" w:cs="Courier New" w:hint="default"/>
      </w:rPr>
    </w:lvl>
    <w:lvl w:ilvl="5" w:tplc="08090005" w:tentative="1">
      <w:start w:val="1"/>
      <w:numFmt w:val="bullet"/>
      <w:lvlText w:val=""/>
      <w:lvlJc w:val="left"/>
      <w:pPr>
        <w:ind w:left="3807" w:hanging="360"/>
      </w:pPr>
      <w:rPr>
        <w:rFonts w:ascii="Wingdings" w:hAnsi="Wingdings" w:hint="default"/>
      </w:rPr>
    </w:lvl>
    <w:lvl w:ilvl="6" w:tplc="08090001" w:tentative="1">
      <w:start w:val="1"/>
      <w:numFmt w:val="bullet"/>
      <w:lvlText w:val=""/>
      <w:lvlJc w:val="left"/>
      <w:pPr>
        <w:ind w:left="4527" w:hanging="360"/>
      </w:pPr>
      <w:rPr>
        <w:rFonts w:ascii="Symbol" w:hAnsi="Symbol" w:hint="default"/>
      </w:rPr>
    </w:lvl>
    <w:lvl w:ilvl="7" w:tplc="08090003" w:tentative="1">
      <w:start w:val="1"/>
      <w:numFmt w:val="bullet"/>
      <w:lvlText w:val="o"/>
      <w:lvlJc w:val="left"/>
      <w:pPr>
        <w:ind w:left="5247" w:hanging="360"/>
      </w:pPr>
      <w:rPr>
        <w:rFonts w:ascii="Courier New" w:hAnsi="Courier New" w:cs="Courier New" w:hint="default"/>
      </w:rPr>
    </w:lvl>
    <w:lvl w:ilvl="8" w:tplc="08090005" w:tentative="1">
      <w:start w:val="1"/>
      <w:numFmt w:val="bullet"/>
      <w:lvlText w:val=""/>
      <w:lvlJc w:val="left"/>
      <w:pPr>
        <w:ind w:left="5967" w:hanging="360"/>
      </w:pPr>
      <w:rPr>
        <w:rFonts w:ascii="Wingdings" w:hAnsi="Wingdings" w:hint="default"/>
      </w:rPr>
    </w:lvl>
  </w:abstractNum>
  <w:abstractNum w:abstractNumId="21" w15:restartNumberingAfterBreak="0">
    <w:nsid w:val="45AE6F39"/>
    <w:multiLevelType w:val="hybridMultilevel"/>
    <w:tmpl w:val="5E7C2BEA"/>
    <w:styleLink w:val="ImportedStyle13"/>
    <w:lvl w:ilvl="0" w:tplc="14CAEF80">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E105596">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5865186">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6540D0C">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16E390C">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004B27E">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7821222">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48ED298">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5DA489A">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2" w15:restartNumberingAfterBreak="0">
    <w:nsid w:val="47E71E56"/>
    <w:multiLevelType w:val="hybridMultilevel"/>
    <w:tmpl w:val="1D745010"/>
    <w:styleLink w:val="ImportedStyle7"/>
    <w:lvl w:ilvl="0" w:tplc="D7D45818">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1B2E248">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260E8E2">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B00606E">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C3EEF80">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1F4990C">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1CADF92">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2C669FA">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D0A4B9A">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3" w15:restartNumberingAfterBreak="0">
    <w:nsid w:val="4D7A13A4"/>
    <w:multiLevelType w:val="multilevel"/>
    <w:tmpl w:val="4418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5813C6"/>
    <w:multiLevelType w:val="hybridMultilevel"/>
    <w:tmpl w:val="9A645BDA"/>
    <w:styleLink w:val="ImportedStyle14"/>
    <w:lvl w:ilvl="0" w:tplc="41CEF0B8">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0723C00">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24A37DA">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9A286D2">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B2406F6">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C8853D4">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ECCFD10">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27A4CCE">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73C9378">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5" w15:restartNumberingAfterBreak="0">
    <w:nsid w:val="54905AB1"/>
    <w:multiLevelType w:val="hybridMultilevel"/>
    <w:tmpl w:val="1FFC6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721C5E"/>
    <w:multiLevelType w:val="hybridMultilevel"/>
    <w:tmpl w:val="FE8CC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1A7E92"/>
    <w:multiLevelType w:val="hybridMultilevel"/>
    <w:tmpl w:val="5E7C2BEA"/>
    <w:numStyleLink w:val="ImportedStyle13"/>
  </w:abstractNum>
  <w:abstractNum w:abstractNumId="28" w15:restartNumberingAfterBreak="0">
    <w:nsid w:val="5FA92732"/>
    <w:multiLevelType w:val="hybridMultilevel"/>
    <w:tmpl w:val="E03E6C00"/>
    <w:styleLink w:val="ImportedStyle12"/>
    <w:lvl w:ilvl="0" w:tplc="D512A9F6">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80C02CA">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9924D96">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D50A160">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7288272">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7EC4130">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64EFB42">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72AAF7E">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16EC234">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9" w15:restartNumberingAfterBreak="0">
    <w:nsid w:val="60241543"/>
    <w:multiLevelType w:val="hybridMultilevel"/>
    <w:tmpl w:val="E19CA77C"/>
    <w:styleLink w:val="ImportedStyle16"/>
    <w:lvl w:ilvl="0" w:tplc="DF7067D2">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C241A8A">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7D65AE2">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662CFB8">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590CDE6">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57E6EAA">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F4A882E">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3D22B42">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F882212">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0" w15:restartNumberingAfterBreak="0">
    <w:nsid w:val="63EE787F"/>
    <w:multiLevelType w:val="hybridMultilevel"/>
    <w:tmpl w:val="EA64B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72111C"/>
    <w:multiLevelType w:val="hybridMultilevel"/>
    <w:tmpl w:val="9A645BDA"/>
    <w:numStyleLink w:val="ImportedStyle14"/>
  </w:abstractNum>
  <w:abstractNum w:abstractNumId="32" w15:restartNumberingAfterBreak="0">
    <w:nsid w:val="6B027D21"/>
    <w:multiLevelType w:val="hybridMultilevel"/>
    <w:tmpl w:val="8EC6ABAC"/>
    <w:numStyleLink w:val="ImportedStyle8"/>
  </w:abstractNum>
  <w:abstractNum w:abstractNumId="33" w15:restartNumberingAfterBreak="0">
    <w:nsid w:val="6D761ACA"/>
    <w:multiLevelType w:val="hybridMultilevel"/>
    <w:tmpl w:val="59825C1C"/>
    <w:numStyleLink w:val="ImportedStyle3"/>
  </w:abstractNum>
  <w:abstractNum w:abstractNumId="34" w15:restartNumberingAfterBreak="0">
    <w:nsid w:val="6EF91F82"/>
    <w:multiLevelType w:val="hybridMultilevel"/>
    <w:tmpl w:val="96DE4160"/>
    <w:numStyleLink w:val="ImportedStyle10"/>
  </w:abstractNum>
  <w:abstractNum w:abstractNumId="35" w15:restartNumberingAfterBreak="0">
    <w:nsid w:val="6F001962"/>
    <w:multiLevelType w:val="hybridMultilevel"/>
    <w:tmpl w:val="EA52CF96"/>
    <w:numStyleLink w:val="ImportedStyle9"/>
  </w:abstractNum>
  <w:abstractNum w:abstractNumId="36" w15:restartNumberingAfterBreak="0">
    <w:nsid w:val="73D16AA2"/>
    <w:multiLevelType w:val="hybridMultilevel"/>
    <w:tmpl w:val="44BEB73E"/>
    <w:numStyleLink w:val="ImportedStyle11"/>
  </w:abstractNum>
  <w:abstractNum w:abstractNumId="37" w15:restartNumberingAfterBreak="0">
    <w:nsid w:val="7A2A6896"/>
    <w:multiLevelType w:val="hybridMultilevel"/>
    <w:tmpl w:val="1D745010"/>
    <w:numStyleLink w:val="ImportedStyle7"/>
  </w:abstractNum>
  <w:abstractNum w:abstractNumId="38" w15:restartNumberingAfterBreak="0">
    <w:nsid w:val="7A5C6315"/>
    <w:multiLevelType w:val="hybridMultilevel"/>
    <w:tmpl w:val="E03E6C00"/>
    <w:numStyleLink w:val="ImportedStyle12"/>
  </w:abstractNum>
  <w:abstractNum w:abstractNumId="39" w15:restartNumberingAfterBreak="0">
    <w:nsid w:val="7C063B70"/>
    <w:multiLevelType w:val="hybridMultilevel"/>
    <w:tmpl w:val="D46CA9EA"/>
    <w:numStyleLink w:val="ImportedStyle15"/>
  </w:abstractNum>
  <w:abstractNum w:abstractNumId="40" w15:restartNumberingAfterBreak="0">
    <w:nsid w:val="7D696846"/>
    <w:multiLevelType w:val="hybridMultilevel"/>
    <w:tmpl w:val="A582D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32235947">
    <w:abstractNumId w:val="13"/>
  </w:num>
  <w:num w:numId="2" w16cid:durableId="365302578">
    <w:abstractNumId w:val="4"/>
  </w:num>
  <w:num w:numId="3" w16cid:durableId="34819841">
    <w:abstractNumId w:val="5"/>
  </w:num>
  <w:num w:numId="4" w16cid:durableId="593904648">
    <w:abstractNumId w:val="15"/>
  </w:num>
  <w:num w:numId="5" w16cid:durableId="1124226733">
    <w:abstractNumId w:val="6"/>
  </w:num>
  <w:num w:numId="6" w16cid:durableId="1562519499">
    <w:abstractNumId w:val="33"/>
  </w:num>
  <w:num w:numId="7" w16cid:durableId="1346058841">
    <w:abstractNumId w:val="0"/>
  </w:num>
  <w:num w:numId="8" w16cid:durableId="1212810145">
    <w:abstractNumId w:val="1"/>
  </w:num>
  <w:num w:numId="9" w16cid:durableId="1893425922">
    <w:abstractNumId w:val="19"/>
  </w:num>
  <w:num w:numId="10" w16cid:durableId="446658703">
    <w:abstractNumId w:val="17"/>
  </w:num>
  <w:num w:numId="11" w16cid:durableId="1743605600">
    <w:abstractNumId w:val="12"/>
  </w:num>
  <w:num w:numId="12" w16cid:durableId="894900218">
    <w:abstractNumId w:val="10"/>
  </w:num>
  <w:num w:numId="13" w16cid:durableId="651253099">
    <w:abstractNumId w:val="22"/>
  </w:num>
  <w:num w:numId="14" w16cid:durableId="609818374">
    <w:abstractNumId w:val="37"/>
  </w:num>
  <w:num w:numId="15" w16cid:durableId="1000503554">
    <w:abstractNumId w:val="2"/>
  </w:num>
  <w:num w:numId="16" w16cid:durableId="438069153">
    <w:abstractNumId w:val="32"/>
  </w:num>
  <w:num w:numId="17" w16cid:durableId="1197892607">
    <w:abstractNumId w:val="16"/>
  </w:num>
  <w:num w:numId="18" w16cid:durableId="1399664856">
    <w:abstractNumId w:val="35"/>
  </w:num>
  <w:num w:numId="19" w16cid:durableId="1990398779">
    <w:abstractNumId w:val="8"/>
  </w:num>
  <w:num w:numId="20" w16cid:durableId="891500314">
    <w:abstractNumId w:val="34"/>
  </w:num>
  <w:num w:numId="21" w16cid:durableId="1507017895">
    <w:abstractNumId w:val="3"/>
  </w:num>
  <w:num w:numId="22" w16cid:durableId="784351896">
    <w:abstractNumId w:val="36"/>
  </w:num>
  <w:num w:numId="23" w16cid:durableId="1298334498">
    <w:abstractNumId w:val="28"/>
  </w:num>
  <w:num w:numId="24" w16cid:durableId="142432813">
    <w:abstractNumId w:val="38"/>
  </w:num>
  <w:num w:numId="25" w16cid:durableId="857236883">
    <w:abstractNumId w:val="21"/>
  </w:num>
  <w:num w:numId="26" w16cid:durableId="579680751">
    <w:abstractNumId w:val="27"/>
  </w:num>
  <w:num w:numId="27" w16cid:durableId="1613854963">
    <w:abstractNumId w:val="24"/>
  </w:num>
  <w:num w:numId="28" w16cid:durableId="13306795">
    <w:abstractNumId w:val="31"/>
  </w:num>
  <w:num w:numId="29" w16cid:durableId="72438280">
    <w:abstractNumId w:val="14"/>
  </w:num>
  <w:num w:numId="30" w16cid:durableId="210268768">
    <w:abstractNumId w:val="39"/>
  </w:num>
  <w:num w:numId="31" w16cid:durableId="1615332685">
    <w:abstractNumId w:val="29"/>
  </w:num>
  <w:num w:numId="32" w16cid:durableId="1225140425">
    <w:abstractNumId w:val="11"/>
  </w:num>
  <w:num w:numId="33" w16cid:durableId="212691311">
    <w:abstractNumId w:val="25"/>
  </w:num>
  <w:num w:numId="34" w16cid:durableId="77140566">
    <w:abstractNumId w:val="18"/>
  </w:num>
  <w:num w:numId="35" w16cid:durableId="318920943">
    <w:abstractNumId w:val="20"/>
  </w:num>
  <w:num w:numId="36" w16cid:durableId="1604416066">
    <w:abstractNumId w:val="40"/>
  </w:num>
  <w:num w:numId="37" w16cid:durableId="1534154600">
    <w:abstractNumId w:val="30"/>
  </w:num>
  <w:num w:numId="38" w16cid:durableId="1621648257">
    <w:abstractNumId w:val="9"/>
  </w:num>
  <w:num w:numId="39" w16cid:durableId="926311182">
    <w:abstractNumId w:val="7"/>
  </w:num>
  <w:num w:numId="40" w16cid:durableId="1258564381">
    <w:abstractNumId w:val="26"/>
  </w:num>
  <w:num w:numId="41" w16cid:durableId="9380299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FC7"/>
    <w:rsid w:val="00001AD7"/>
    <w:rsid w:val="000110CC"/>
    <w:rsid w:val="00015272"/>
    <w:rsid w:val="0002600F"/>
    <w:rsid w:val="000944B9"/>
    <w:rsid w:val="000C1C78"/>
    <w:rsid w:val="000E74FA"/>
    <w:rsid w:val="00100704"/>
    <w:rsid w:val="00106393"/>
    <w:rsid w:val="001254DC"/>
    <w:rsid w:val="0014296C"/>
    <w:rsid w:val="001503FD"/>
    <w:rsid w:val="0016342E"/>
    <w:rsid w:val="001764DA"/>
    <w:rsid w:val="0018503B"/>
    <w:rsid w:val="001A7047"/>
    <w:rsid w:val="001B2DBF"/>
    <w:rsid w:val="00222C09"/>
    <w:rsid w:val="00290A94"/>
    <w:rsid w:val="002C03B7"/>
    <w:rsid w:val="002C6090"/>
    <w:rsid w:val="002D45FC"/>
    <w:rsid w:val="002E2B7A"/>
    <w:rsid w:val="00304D09"/>
    <w:rsid w:val="003269AB"/>
    <w:rsid w:val="003469E1"/>
    <w:rsid w:val="003479F7"/>
    <w:rsid w:val="003520C8"/>
    <w:rsid w:val="0037212D"/>
    <w:rsid w:val="00375779"/>
    <w:rsid w:val="00377D52"/>
    <w:rsid w:val="00383386"/>
    <w:rsid w:val="00392C6E"/>
    <w:rsid w:val="00394D7E"/>
    <w:rsid w:val="003E20D1"/>
    <w:rsid w:val="004200B1"/>
    <w:rsid w:val="00442ACD"/>
    <w:rsid w:val="004737CA"/>
    <w:rsid w:val="00485807"/>
    <w:rsid w:val="004F1A80"/>
    <w:rsid w:val="004F465F"/>
    <w:rsid w:val="00501162"/>
    <w:rsid w:val="0050443C"/>
    <w:rsid w:val="005071F6"/>
    <w:rsid w:val="00521409"/>
    <w:rsid w:val="00532B9F"/>
    <w:rsid w:val="00573B3F"/>
    <w:rsid w:val="0059750F"/>
    <w:rsid w:val="005A236C"/>
    <w:rsid w:val="005B2531"/>
    <w:rsid w:val="005E1789"/>
    <w:rsid w:val="005E22EB"/>
    <w:rsid w:val="005E265F"/>
    <w:rsid w:val="005F04E1"/>
    <w:rsid w:val="005F626D"/>
    <w:rsid w:val="00611AA8"/>
    <w:rsid w:val="00632C19"/>
    <w:rsid w:val="00635EE9"/>
    <w:rsid w:val="00637C11"/>
    <w:rsid w:val="006647EF"/>
    <w:rsid w:val="00665CD9"/>
    <w:rsid w:val="00674F38"/>
    <w:rsid w:val="006C2023"/>
    <w:rsid w:val="006C6D3F"/>
    <w:rsid w:val="006F0596"/>
    <w:rsid w:val="00730DE4"/>
    <w:rsid w:val="00733F11"/>
    <w:rsid w:val="007354D0"/>
    <w:rsid w:val="0075034B"/>
    <w:rsid w:val="00783A80"/>
    <w:rsid w:val="007A07D9"/>
    <w:rsid w:val="007A4895"/>
    <w:rsid w:val="007A5C52"/>
    <w:rsid w:val="007D7998"/>
    <w:rsid w:val="007E7D81"/>
    <w:rsid w:val="00810E44"/>
    <w:rsid w:val="00812D97"/>
    <w:rsid w:val="0081497C"/>
    <w:rsid w:val="00825B5D"/>
    <w:rsid w:val="00836262"/>
    <w:rsid w:val="00847A54"/>
    <w:rsid w:val="00890793"/>
    <w:rsid w:val="008C154A"/>
    <w:rsid w:val="008E15CE"/>
    <w:rsid w:val="00920043"/>
    <w:rsid w:val="00934FB1"/>
    <w:rsid w:val="009472AA"/>
    <w:rsid w:val="00964905"/>
    <w:rsid w:val="0099474D"/>
    <w:rsid w:val="009A4FDB"/>
    <w:rsid w:val="009C0D34"/>
    <w:rsid w:val="00A07ED8"/>
    <w:rsid w:val="00A16305"/>
    <w:rsid w:val="00A4182D"/>
    <w:rsid w:val="00A53CED"/>
    <w:rsid w:val="00A93685"/>
    <w:rsid w:val="00AB4D88"/>
    <w:rsid w:val="00AB6732"/>
    <w:rsid w:val="00AF22A3"/>
    <w:rsid w:val="00B05C38"/>
    <w:rsid w:val="00B11625"/>
    <w:rsid w:val="00B11A08"/>
    <w:rsid w:val="00B33BE1"/>
    <w:rsid w:val="00B37378"/>
    <w:rsid w:val="00B6018E"/>
    <w:rsid w:val="00B6324D"/>
    <w:rsid w:val="00B70467"/>
    <w:rsid w:val="00B95A44"/>
    <w:rsid w:val="00BC160E"/>
    <w:rsid w:val="00BC3454"/>
    <w:rsid w:val="00BD5D99"/>
    <w:rsid w:val="00C208CE"/>
    <w:rsid w:val="00C305A8"/>
    <w:rsid w:val="00C5582E"/>
    <w:rsid w:val="00C55C7F"/>
    <w:rsid w:val="00C66872"/>
    <w:rsid w:val="00C817F9"/>
    <w:rsid w:val="00CB2DB5"/>
    <w:rsid w:val="00CC0D83"/>
    <w:rsid w:val="00CC5E30"/>
    <w:rsid w:val="00CF3C54"/>
    <w:rsid w:val="00D3393C"/>
    <w:rsid w:val="00D376C0"/>
    <w:rsid w:val="00D81B11"/>
    <w:rsid w:val="00D9188E"/>
    <w:rsid w:val="00D931C6"/>
    <w:rsid w:val="00E10293"/>
    <w:rsid w:val="00E154D8"/>
    <w:rsid w:val="00E37F42"/>
    <w:rsid w:val="00E83F5E"/>
    <w:rsid w:val="00E93ABF"/>
    <w:rsid w:val="00EB1BD0"/>
    <w:rsid w:val="00EC251D"/>
    <w:rsid w:val="00F02925"/>
    <w:rsid w:val="00F61775"/>
    <w:rsid w:val="00F92659"/>
    <w:rsid w:val="00FB2339"/>
    <w:rsid w:val="00FB27E5"/>
    <w:rsid w:val="00FE5FC7"/>
    <w:rsid w:val="00FE6D5C"/>
    <w:rsid w:val="02BECDA3"/>
    <w:rsid w:val="08BFF61E"/>
    <w:rsid w:val="094EDB2F"/>
    <w:rsid w:val="0FBE1CB3"/>
    <w:rsid w:val="152B22F4"/>
    <w:rsid w:val="17A6EF68"/>
    <w:rsid w:val="1ADE902A"/>
    <w:rsid w:val="1F3E51B9"/>
    <w:rsid w:val="20F143B1"/>
    <w:rsid w:val="22FAA668"/>
    <w:rsid w:val="23345A7A"/>
    <w:rsid w:val="275969CF"/>
    <w:rsid w:val="2C6E96DF"/>
    <w:rsid w:val="2E05D1B7"/>
    <w:rsid w:val="2E633897"/>
    <w:rsid w:val="3060CC58"/>
    <w:rsid w:val="320E8EEF"/>
    <w:rsid w:val="33AA5F50"/>
    <w:rsid w:val="33D82559"/>
    <w:rsid w:val="35A05D86"/>
    <w:rsid w:val="35B9F8CF"/>
    <w:rsid w:val="3A73CEA9"/>
    <w:rsid w:val="3F18FF79"/>
    <w:rsid w:val="409FBB1A"/>
    <w:rsid w:val="41A060D2"/>
    <w:rsid w:val="4E8715D5"/>
    <w:rsid w:val="5262FD79"/>
    <w:rsid w:val="53828466"/>
    <w:rsid w:val="550B6F4F"/>
    <w:rsid w:val="5766073B"/>
    <w:rsid w:val="58431011"/>
    <w:rsid w:val="5D4137E0"/>
    <w:rsid w:val="5E601146"/>
    <w:rsid w:val="5EDD0841"/>
    <w:rsid w:val="60560F7C"/>
    <w:rsid w:val="6078D8A2"/>
    <w:rsid w:val="64CF52CA"/>
    <w:rsid w:val="68D727F0"/>
    <w:rsid w:val="6B556D10"/>
    <w:rsid w:val="6CA01AD0"/>
    <w:rsid w:val="6CFA9E1F"/>
    <w:rsid w:val="6ED062E5"/>
    <w:rsid w:val="70310EE8"/>
    <w:rsid w:val="706C3346"/>
    <w:rsid w:val="70B14E31"/>
    <w:rsid w:val="719489E4"/>
    <w:rsid w:val="71B9CCB1"/>
    <w:rsid w:val="720803A7"/>
    <w:rsid w:val="74CAFE3C"/>
    <w:rsid w:val="77062B76"/>
    <w:rsid w:val="78453E4C"/>
    <w:rsid w:val="78880CEB"/>
    <w:rsid w:val="79E10EAD"/>
    <w:rsid w:val="7FC12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517F7"/>
  <w15:docId w15:val="{0E641ED4-9B51-4BCE-8218-004A32BB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styleId="ListParagraph">
    <w:name w:val="List Paragraph"/>
    <w:uiPriority w:val="34"/>
    <w:qFormat/>
    <w:pPr>
      <w:spacing w:after="160" w:line="259" w:lineRule="auto"/>
      <w:ind w:left="720"/>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NoSpacing">
    <w:name w:val="No Spacing"/>
    <w:uiPriority w:val="1"/>
    <w:qFormat/>
    <w:rPr>
      <w:rFonts w:ascii="Calibri" w:hAnsi="Calibri" w:cs="Arial Unicode MS"/>
      <w:color w:val="000000"/>
      <w:sz w:val="22"/>
      <w:szCs w:val="22"/>
      <w:u w:color="000000"/>
      <w:lang w:val="en-US"/>
    </w:rPr>
  </w:style>
  <w:style w:type="paragraph" w:customStyle="1" w:styleId="paragraph">
    <w:name w:val="paragraph"/>
    <w:pPr>
      <w:spacing w:before="100" w:after="100"/>
    </w:pPr>
    <w:rPr>
      <w:rFonts w:cs="Arial Unicode MS"/>
      <w:color w:val="000000"/>
      <w:sz w:val="24"/>
      <w:szCs w:val="24"/>
      <w:u w:color="000000"/>
      <w:lang w:val="en-US"/>
    </w:rPr>
  </w:style>
  <w:style w:type="character" w:customStyle="1" w:styleId="normaltextrun">
    <w:name w:val="normaltextrun"/>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numbering" w:customStyle="1" w:styleId="ImportedStyle14">
    <w:name w:val="Imported Style 14"/>
    <w:pPr>
      <w:numPr>
        <w:numId w:val="27"/>
      </w:numPr>
    </w:pPr>
  </w:style>
  <w:style w:type="numbering" w:customStyle="1" w:styleId="ImportedStyle15">
    <w:name w:val="Imported Style 15"/>
    <w:pPr>
      <w:numPr>
        <w:numId w:val="29"/>
      </w:numPr>
    </w:pPr>
  </w:style>
  <w:style w:type="numbering" w:customStyle="1" w:styleId="ImportedStyle16">
    <w:name w:val="Imported Style 16"/>
    <w:pPr>
      <w:numPr>
        <w:numId w:val="31"/>
      </w:numPr>
    </w:pPr>
  </w:style>
  <w:style w:type="paragraph" w:styleId="NormalWeb">
    <w:name w:val="Normal (Web)"/>
    <w:pPr>
      <w:spacing w:before="100" w:after="100"/>
    </w:pPr>
    <w:rPr>
      <w:rFonts w:cs="Arial Unicode MS"/>
      <w:color w:val="000000"/>
      <w:sz w:val="24"/>
      <w:szCs w:val="24"/>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sz w:val="22"/>
      <w:szCs w:val="22"/>
      <w:u w:val="single" w:color="0000FF"/>
    </w:rPr>
  </w:style>
  <w:style w:type="paragraph" w:styleId="Header">
    <w:name w:val="header"/>
    <w:basedOn w:val="Normal"/>
    <w:link w:val="HeaderChar"/>
    <w:uiPriority w:val="99"/>
    <w:semiHidden/>
    <w:unhideWhenUsed/>
    <w:rsid w:val="00442ACD"/>
    <w:pPr>
      <w:tabs>
        <w:tab w:val="center" w:pos="4513"/>
        <w:tab w:val="right" w:pos="9026"/>
      </w:tabs>
    </w:pPr>
  </w:style>
  <w:style w:type="character" w:customStyle="1" w:styleId="HeaderChar">
    <w:name w:val="Header Char"/>
    <w:basedOn w:val="DefaultParagraphFont"/>
    <w:link w:val="Header"/>
    <w:uiPriority w:val="99"/>
    <w:semiHidden/>
    <w:rsid w:val="00442ACD"/>
    <w:rPr>
      <w:sz w:val="24"/>
      <w:szCs w:val="24"/>
      <w:lang w:val="en-US" w:eastAsia="en-US"/>
    </w:rPr>
  </w:style>
  <w:style w:type="paragraph" w:styleId="Revision">
    <w:name w:val="Revision"/>
    <w:hidden/>
    <w:uiPriority w:val="99"/>
    <w:semiHidden/>
    <w:rsid w:val="00C817F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242439">
      <w:bodyDiv w:val="1"/>
      <w:marLeft w:val="0"/>
      <w:marRight w:val="0"/>
      <w:marTop w:val="0"/>
      <w:marBottom w:val="0"/>
      <w:divBdr>
        <w:top w:val="none" w:sz="0" w:space="0" w:color="auto"/>
        <w:left w:val="none" w:sz="0" w:space="0" w:color="auto"/>
        <w:bottom w:val="none" w:sz="0" w:space="0" w:color="auto"/>
        <w:right w:val="none" w:sz="0" w:space="0" w:color="auto"/>
      </w:divBdr>
    </w:div>
    <w:div w:id="2088379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f032c1-e223-4c38-ab65-db5049232575">
      <UserInfo>
        <DisplayName>Mary Bishop</DisplayName>
        <AccountId>18392</AccountId>
        <AccountType/>
      </UserInfo>
      <UserInfo>
        <DisplayName>Dilini Ratnayeke</DisplayName>
        <AccountId>18428</AccountId>
        <AccountType/>
      </UserInfo>
      <UserInfo>
        <DisplayName>Simon Edmunds</DisplayName>
        <AccountId>11062</AccountId>
        <AccountType/>
      </UserInfo>
      <UserInfo>
        <DisplayName>June Bridgeman</DisplayName>
        <AccountId>18140</AccountId>
        <AccountType/>
      </UserInfo>
      <UserInfo>
        <DisplayName>Shruthi Sharma</DisplayName>
        <AccountId>11980</AccountId>
        <AccountType/>
      </UserInfo>
      <UserInfo>
        <DisplayName>Amanda Sara</DisplayName>
        <AccountId>22911</AccountId>
        <AccountType/>
      </UserInfo>
      <UserInfo>
        <DisplayName>Anna Szarek</DisplayName>
        <AccountId>23321</AccountId>
        <AccountType/>
      </UserInfo>
    </SharedWithUsers>
    <TaxCatchAll xmlns="c9f032c1-e223-4c38-ab65-db5049232575" xsi:nil="true"/>
    <lcf76f155ced4ddcb4097134ff3c332f xmlns="7d83e2c5-980b-4cbc-ab8e-a52ef54b6c2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EAC7E40CCFDE4F8ADD23A5DD38225F" ma:contentTypeVersion="14" ma:contentTypeDescription="Create a new document." ma:contentTypeScope="" ma:versionID="8903cf0e7ed47f7041f442335b524493">
  <xsd:schema xmlns:xsd="http://www.w3.org/2001/XMLSchema" xmlns:xs="http://www.w3.org/2001/XMLSchema" xmlns:p="http://schemas.microsoft.com/office/2006/metadata/properties" xmlns:ns2="7d83e2c5-980b-4cbc-ab8e-a52ef54b6c2a" xmlns:ns3="c9f032c1-e223-4c38-ab65-db5049232575" targetNamespace="http://schemas.microsoft.com/office/2006/metadata/properties" ma:root="true" ma:fieldsID="45ae8d2e9571f6c6d5ced067f5dfe605" ns2:_="" ns3:_="">
    <xsd:import namespace="7d83e2c5-980b-4cbc-ab8e-a52ef54b6c2a"/>
    <xsd:import namespace="c9f032c1-e223-4c38-ab65-db50492325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3e2c5-980b-4cbc-ab8e-a52ef54b6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9a329ae-91d1-4441-a932-6e1961d456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032c1-e223-4c38-ab65-db50492325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4672424-3821-4155-88a6-8f66be3ddc3f}" ma:internalName="TaxCatchAll" ma:showField="CatchAllData" ma:web="c9f032c1-e223-4c38-ab65-db5049232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4A22A-E0FB-48A4-B93D-58C0DE18E818}">
  <ds:schemaRefs>
    <ds:schemaRef ds:uri="http://schemas.microsoft.com/office/2006/metadata/properties"/>
    <ds:schemaRef ds:uri="http://schemas.microsoft.com/office/infopath/2007/PartnerControls"/>
    <ds:schemaRef ds:uri="c9f032c1-e223-4c38-ab65-db5049232575"/>
    <ds:schemaRef ds:uri="7d83e2c5-980b-4cbc-ab8e-a52ef54b6c2a"/>
  </ds:schemaRefs>
</ds:datastoreItem>
</file>

<file path=customXml/itemProps2.xml><?xml version="1.0" encoding="utf-8"?>
<ds:datastoreItem xmlns:ds="http://schemas.openxmlformats.org/officeDocument/2006/customXml" ds:itemID="{C22AFE30-156D-420B-8F28-CD4C3E00A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3e2c5-980b-4cbc-ab8e-a52ef54b6c2a"/>
    <ds:schemaRef ds:uri="c9f032c1-e223-4c38-ab65-db5049232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FB380-2E3E-492A-9227-1E26EB5B71F9}">
  <ds:schemaRefs>
    <ds:schemaRef ds:uri="http://schemas.microsoft.com/sharepoint/v3/contenttype/forms"/>
  </ds:schemaRefs>
</ds:datastoreItem>
</file>

<file path=customXml/itemProps4.xml><?xml version="1.0" encoding="utf-8"?>
<ds:datastoreItem xmlns:ds="http://schemas.openxmlformats.org/officeDocument/2006/customXml" ds:itemID="{E7456533-AE8A-4409-8D28-4052F6E8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Shruthi Sharma</dc:creator>
  <cp:keywords/>
  <cp:lastModifiedBy>Teresa Hoey</cp:lastModifiedBy>
  <cp:revision>15</cp:revision>
  <dcterms:created xsi:type="dcterms:W3CDTF">2024-03-13T13:18:00Z</dcterms:created>
  <dcterms:modified xsi:type="dcterms:W3CDTF">2024-10-08T14:32:00Z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0x010100EDEAC7E40CCFDE4F8ADD23A5DD38225F</vt:lpwstr>
  </property>
  <property fmtid="{D5CDD505-2E9C-101B-9397-08002B2CF9AE}" pid="3" name="MediaServiceImageTags">
    <vt:lpwstr/>
  </property>
</Properties>
</file>