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1793"/>
        <w:gridCol w:w="2880"/>
        <w:gridCol w:w="1134"/>
        <w:gridCol w:w="3557"/>
      </w:tblGrid>
      <w:tr w:rsidR="00D01691" w:rsidRPr="00696CCC" w14:paraId="1E57C23C" w14:textId="77777777" w:rsidTr="7BB31673">
        <w:trPr>
          <w:trHeight w:val="146"/>
        </w:trPr>
        <w:tc>
          <w:tcPr>
            <w:tcW w:w="9364" w:type="dxa"/>
            <w:gridSpan w:val="4"/>
          </w:tcPr>
          <w:p w14:paraId="42C1DB54" w14:textId="3BD51846" w:rsidR="0082495F" w:rsidRDefault="003104EB" w:rsidP="00F921C4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 xml:space="preserve">Kitchen porter </w:t>
            </w:r>
            <w:r w:rsidR="002E032C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="00F921C4">
              <w:rPr>
                <w:rFonts w:ascii="Calibri" w:hAnsi="Calibri" w:cs="Calibri"/>
                <w:b/>
                <w:color w:val="FF0000"/>
              </w:rPr>
              <w:t xml:space="preserve"> </w:t>
            </w:r>
          </w:p>
          <w:p w14:paraId="2E195ED4" w14:textId="554EF331" w:rsidR="00F921C4" w:rsidRPr="00F921C4" w:rsidRDefault="00F921C4" w:rsidP="00F921C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F921C4">
              <w:rPr>
                <w:rFonts w:ascii="Calibri" w:hAnsi="Calibri" w:cs="Calibri"/>
                <w:b/>
                <w:bCs/>
                <w:color w:val="FF0000"/>
              </w:rPr>
              <w:t xml:space="preserve">Kitchen </w:t>
            </w:r>
          </w:p>
        </w:tc>
      </w:tr>
      <w:tr w:rsidR="006E1A43" w:rsidRPr="00696CCC" w14:paraId="6B0CE206" w14:textId="77777777" w:rsidTr="7BB31673">
        <w:trPr>
          <w:trHeight w:val="146"/>
        </w:trPr>
        <w:tc>
          <w:tcPr>
            <w:tcW w:w="1793" w:type="dxa"/>
          </w:tcPr>
          <w:p w14:paraId="27C33BC2" w14:textId="77777777" w:rsidR="006E1A43" w:rsidRPr="00696CCC" w:rsidRDefault="006E1A43" w:rsidP="006E1A43">
            <w:pPr>
              <w:rPr>
                <w:rFonts w:ascii="Calibri" w:hAnsi="Calibri" w:cs="Calibri"/>
              </w:rPr>
            </w:pPr>
            <w:r w:rsidRPr="00696CCC">
              <w:rPr>
                <w:rFonts w:ascii="Calibri" w:hAnsi="Calibri" w:cs="Calibri"/>
                <w:b/>
                <w:color w:val="FF0000"/>
              </w:rPr>
              <w:t>Based</w:t>
            </w:r>
          </w:p>
        </w:tc>
        <w:tc>
          <w:tcPr>
            <w:tcW w:w="2880" w:type="dxa"/>
          </w:tcPr>
          <w:p w14:paraId="07D851A7" w14:textId="207F6650" w:rsidR="006E1A43" w:rsidRPr="00875CDB" w:rsidRDefault="00F921C4" w:rsidP="006E1A43">
            <w:pPr>
              <w:rPr>
                <w:rFonts w:ascii="Calibri" w:hAnsi="Calibri" w:cs="Calibri"/>
              </w:rPr>
            </w:pPr>
            <w:r w:rsidRPr="00875CDB">
              <w:rPr>
                <w:rFonts w:ascii="Calibri" w:hAnsi="Calibri" w:cs="Calibri"/>
              </w:rPr>
              <w:t xml:space="preserve">Royal </w:t>
            </w:r>
            <w:r w:rsidR="00875CDB">
              <w:rPr>
                <w:rFonts w:ascii="Calibri" w:hAnsi="Calibri" w:cs="Calibri"/>
              </w:rPr>
              <w:t>S</w:t>
            </w:r>
            <w:r w:rsidRPr="00875CDB">
              <w:rPr>
                <w:rFonts w:ascii="Calibri" w:hAnsi="Calibri" w:cs="Calibri"/>
              </w:rPr>
              <w:t xml:space="preserve">ociety of Medicine </w:t>
            </w:r>
          </w:p>
        </w:tc>
        <w:tc>
          <w:tcPr>
            <w:tcW w:w="1134" w:type="dxa"/>
          </w:tcPr>
          <w:p w14:paraId="10C134C9" w14:textId="77777777" w:rsidR="006E1A43" w:rsidRPr="00696CCC" w:rsidRDefault="006E1A43" w:rsidP="006E1A43">
            <w:pPr>
              <w:rPr>
                <w:rFonts w:ascii="Calibri" w:hAnsi="Calibri" w:cs="Calibri"/>
              </w:rPr>
            </w:pPr>
            <w:r w:rsidRPr="00696CCC">
              <w:rPr>
                <w:rFonts w:ascii="Calibri" w:hAnsi="Calibri" w:cs="Calibri"/>
                <w:b/>
                <w:color w:val="FF0000"/>
              </w:rPr>
              <w:t xml:space="preserve">Travel </w:t>
            </w:r>
          </w:p>
        </w:tc>
        <w:tc>
          <w:tcPr>
            <w:tcW w:w="3557" w:type="dxa"/>
          </w:tcPr>
          <w:p w14:paraId="6AEB5D64" w14:textId="3E66B571" w:rsidR="005664F2" w:rsidRPr="00875CDB" w:rsidRDefault="00DB2B6A" w:rsidP="0082495F">
            <w:pPr>
              <w:rPr>
                <w:rFonts w:ascii="Calibri" w:hAnsi="Calibri" w:cs="Calibri"/>
              </w:rPr>
            </w:pPr>
            <w:r w:rsidRPr="00875CDB">
              <w:rPr>
                <w:rFonts w:ascii="Calibri" w:hAnsi="Calibri" w:cs="Calibri"/>
              </w:rPr>
              <w:t xml:space="preserve">Works </w:t>
            </w:r>
            <w:r w:rsidR="00875CDB">
              <w:rPr>
                <w:rFonts w:ascii="Calibri" w:hAnsi="Calibri" w:cs="Calibri"/>
              </w:rPr>
              <w:t>at 1</w:t>
            </w:r>
            <w:r w:rsidRPr="00875CDB">
              <w:rPr>
                <w:rFonts w:ascii="Calibri" w:hAnsi="Calibri" w:cs="Calibri"/>
              </w:rPr>
              <w:t xml:space="preserve"> Wimpole </w:t>
            </w:r>
            <w:r w:rsidR="00875CDB">
              <w:rPr>
                <w:rFonts w:ascii="Calibri" w:hAnsi="Calibri" w:cs="Calibri"/>
              </w:rPr>
              <w:t>S</w:t>
            </w:r>
            <w:r w:rsidRPr="00875CDB">
              <w:rPr>
                <w:rFonts w:ascii="Calibri" w:hAnsi="Calibri" w:cs="Calibri"/>
              </w:rPr>
              <w:t xml:space="preserve">treet. </w:t>
            </w:r>
          </w:p>
          <w:p w14:paraId="5F12B093" w14:textId="1B5F8BF9" w:rsidR="005664F2" w:rsidRPr="00875CDB" w:rsidRDefault="005664F2" w:rsidP="0082495F">
            <w:pPr>
              <w:rPr>
                <w:rFonts w:ascii="Calibri" w:hAnsi="Calibri" w:cs="Calibri"/>
              </w:rPr>
            </w:pPr>
          </w:p>
        </w:tc>
      </w:tr>
      <w:tr w:rsidR="006E1A43" w:rsidRPr="00696CCC" w14:paraId="381A5EDA" w14:textId="77777777" w:rsidTr="7BB31673">
        <w:trPr>
          <w:trHeight w:val="146"/>
        </w:trPr>
        <w:tc>
          <w:tcPr>
            <w:tcW w:w="1793" w:type="dxa"/>
          </w:tcPr>
          <w:p w14:paraId="6847EC39" w14:textId="1B37D1F2" w:rsidR="006E1A43" w:rsidRPr="00696CCC" w:rsidRDefault="006E1A43" w:rsidP="006E1A43">
            <w:pPr>
              <w:rPr>
                <w:rFonts w:ascii="Calibri" w:hAnsi="Calibri" w:cs="Calibri"/>
              </w:rPr>
            </w:pPr>
            <w:r w:rsidRPr="00696CCC">
              <w:rPr>
                <w:rFonts w:ascii="Calibri" w:hAnsi="Calibri" w:cs="Calibri"/>
                <w:b/>
                <w:color w:val="FF0000"/>
              </w:rPr>
              <w:t>Reports</w:t>
            </w:r>
            <w:r w:rsidRPr="00696CCC">
              <w:rPr>
                <w:rFonts w:ascii="Calibri" w:hAnsi="Calibri" w:cs="Calibri"/>
                <w:b/>
                <w:color w:val="A51F7E"/>
              </w:rPr>
              <w:t xml:space="preserve"> </w:t>
            </w:r>
          </w:p>
        </w:tc>
        <w:tc>
          <w:tcPr>
            <w:tcW w:w="2880" w:type="dxa"/>
          </w:tcPr>
          <w:p w14:paraId="72140B20" w14:textId="4E0A3849" w:rsidR="006E1A43" w:rsidRPr="00875CDB" w:rsidRDefault="006E1A43" w:rsidP="006E1A43">
            <w:pPr>
              <w:rPr>
                <w:rFonts w:ascii="Calibri" w:hAnsi="Calibri" w:cs="Calibri"/>
              </w:rPr>
            </w:pPr>
          </w:p>
          <w:p w14:paraId="533B995B" w14:textId="5F7D8387" w:rsidR="00392568" w:rsidRPr="00875CDB" w:rsidRDefault="00F921C4" w:rsidP="006E1A43">
            <w:pPr>
              <w:rPr>
                <w:rFonts w:ascii="Calibri" w:hAnsi="Calibri" w:cs="Calibri"/>
              </w:rPr>
            </w:pPr>
            <w:r w:rsidRPr="00875CDB">
              <w:rPr>
                <w:rFonts w:ascii="Calibri" w:hAnsi="Calibri" w:cs="Calibri"/>
              </w:rPr>
              <w:t>Directly Manager</w:t>
            </w:r>
            <w:r w:rsidR="006321A6" w:rsidRPr="00875CDB">
              <w:rPr>
                <w:rFonts w:ascii="Calibri" w:hAnsi="Calibri" w:cs="Calibri"/>
              </w:rPr>
              <w:t xml:space="preserve"> </w:t>
            </w:r>
            <w:r w:rsidR="002E032C" w:rsidRPr="00875CDB">
              <w:rPr>
                <w:rFonts w:ascii="Calibri" w:hAnsi="Calibri" w:cs="Calibri"/>
              </w:rPr>
              <w:t xml:space="preserve">of </w:t>
            </w:r>
            <w:r w:rsidR="00C90AD9" w:rsidRPr="00875CDB">
              <w:rPr>
                <w:rFonts w:ascii="Calibri" w:hAnsi="Calibri" w:cs="Calibri"/>
              </w:rPr>
              <w:t>none</w:t>
            </w:r>
          </w:p>
          <w:p w14:paraId="27B7F7BB" w14:textId="2DE573DB" w:rsidR="00BB13CC" w:rsidRPr="00875CDB" w:rsidRDefault="00BB13CC" w:rsidP="006E1A43">
            <w:pPr>
              <w:rPr>
                <w:rFonts w:ascii="Calibri" w:hAnsi="Calibri" w:cs="Calibri"/>
              </w:rPr>
            </w:pPr>
          </w:p>
          <w:p w14:paraId="2A3E4437" w14:textId="175900E1" w:rsidR="00392568" w:rsidRPr="00875CDB" w:rsidRDefault="00392568" w:rsidP="00C90AD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1CBAEF9" w14:textId="3B2B2045" w:rsidR="006E1A43" w:rsidRPr="00696CCC" w:rsidRDefault="006E1A43" w:rsidP="006E1A43">
            <w:pPr>
              <w:rPr>
                <w:rFonts w:ascii="Calibri" w:hAnsi="Calibri" w:cs="Calibri"/>
              </w:rPr>
            </w:pPr>
            <w:r w:rsidRPr="00696CCC">
              <w:rPr>
                <w:rFonts w:ascii="Calibri" w:hAnsi="Calibri" w:cs="Calibri"/>
                <w:b/>
                <w:color w:val="FF0000"/>
              </w:rPr>
              <w:t xml:space="preserve">Reports to </w:t>
            </w:r>
          </w:p>
        </w:tc>
        <w:tc>
          <w:tcPr>
            <w:tcW w:w="3557" w:type="dxa"/>
          </w:tcPr>
          <w:p w14:paraId="7B58ED20" w14:textId="77777777" w:rsidR="002F1697" w:rsidRPr="00875CDB" w:rsidRDefault="00F921C4" w:rsidP="006E1A43">
            <w:pPr>
              <w:rPr>
                <w:rFonts w:ascii="Calibri" w:hAnsi="Calibri" w:cs="Calibri"/>
              </w:rPr>
            </w:pPr>
            <w:r w:rsidRPr="00875CDB">
              <w:rPr>
                <w:rFonts w:ascii="Calibri" w:hAnsi="Calibri" w:cs="Calibri"/>
              </w:rPr>
              <w:t xml:space="preserve">Paul Kennison </w:t>
            </w:r>
          </w:p>
          <w:p w14:paraId="60AB5537" w14:textId="2581B066" w:rsidR="006E1A43" w:rsidRPr="00875CDB" w:rsidRDefault="00F921C4" w:rsidP="006E1A43">
            <w:pPr>
              <w:rPr>
                <w:rFonts w:ascii="Calibri" w:hAnsi="Calibri" w:cs="Calibri"/>
              </w:rPr>
            </w:pPr>
            <w:r w:rsidRPr="00875CDB">
              <w:rPr>
                <w:rFonts w:ascii="Calibri" w:hAnsi="Calibri" w:cs="Calibri"/>
              </w:rPr>
              <w:t xml:space="preserve">Executive Head Chef </w:t>
            </w:r>
          </w:p>
          <w:p w14:paraId="27F1039C" w14:textId="77777777" w:rsidR="005664F2" w:rsidRPr="00875CDB" w:rsidRDefault="005664F2" w:rsidP="006E1A43">
            <w:pPr>
              <w:rPr>
                <w:rFonts w:ascii="Calibri" w:hAnsi="Calibri" w:cs="Calibri"/>
              </w:rPr>
            </w:pPr>
          </w:p>
          <w:p w14:paraId="6E045AC0" w14:textId="77777777" w:rsidR="005664F2" w:rsidRPr="00875CDB" w:rsidRDefault="005664F2" w:rsidP="006E1A43">
            <w:pPr>
              <w:rPr>
                <w:rFonts w:ascii="Calibri" w:hAnsi="Calibri" w:cs="Calibri"/>
              </w:rPr>
            </w:pPr>
          </w:p>
        </w:tc>
      </w:tr>
      <w:tr w:rsidR="006E1A43" w:rsidRPr="00696CCC" w14:paraId="7BFAA43C" w14:textId="77777777" w:rsidTr="7BB31673">
        <w:trPr>
          <w:trHeight w:val="146"/>
        </w:trPr>
        <w:tc>
          <w:tcPr>
            <w:tcW w:w="1793" w:type="dxa"/>
          </w:tcPr>
          <w:p w14:paraId="66B5A8A2" w14:textId="77777777" w:rsidR="006E1A43" w:rsidRPr="00696CCC" w:rsidRDefault="006E1A43" w:rsidP="006E1A43">
            <w:pPr>
              <w:rPr>
                <w:rFonts w:ascii="Calibri" w:hAnsi="Calibri" w:cs="Calibri"/>
              </w:rPr>
            </w:pPr>
            <w:r w:rsidRPr="00696CCC">
              <w:rPr>
                <w:rFonts w:ascii="Calibri" w:hAnsi="Calibri" w:cs="Calibri"/>
                <w:b/>
                <w:color w:val="FF0000"/>
              </w:rPr>
              <w:t xml:space="preserve">Seniority </w:t>
            </w:r>
          </w:p>
        </w:tc>
        <w:tc>
          <w:tcPr>
            <w:tcW w:w="2880" w:type="dxa"/>
          </w:tcPr>
          <w:p w14:paraId="62134E14" w14:textId="3F53EFF0" w:rsidR="006E1A43" w:rsidRPr="00696CCC" w:rsidRDefault="00C90AD9" w:rsidP="006E1A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Team member,</w:t>
            </w:r>
          </w:p>
        </w:tc>
        <w:tc>
          <w:tcPr>
            <w:tcW w:w="1134" w:type="dxa"/>
          </w:tcPr>
          <w:p w14:paraId="19A73F71" w14:textId="77777777" w:rsidR="006E1A43" w:rsidRPr="00696CCC" w:rsidRDefault="006E1A43" w:rsidP="006E1A43">
            <w:pPr>
              <w:rPr>
                <w:rFonts w:ascii="Calibri" w:hAnsi="Calibri" w:cs="Calibri"/>
              </w:rPr>
            </w:pPr>
            <w:r w:rsidRPr="00696CCC">
              <w:rPr>
                <w:rFonts w:ascii="Calibri" w:hAnsi="Calibri" w:cs="Calibri"/>
                <w:b/>
                <w:color w:val="FF0000"/>
              </w:rPr>
              <w:t>Hours</w:t>
            </w:r>
          </w:p>
        </w:tc>
        <w:tc>
          <w:tcPr>
            <w:tcW w:w="3557" w:type="dxa"/>
          </w:tcPr>
          <w:p w14:paraId="14FEF442" w14:textId="5AFA0AB9" w:rsidR="00DB2B6A" w:rsidRDefault="00DB2B6A" w:rsidP="006E1A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 hours </w:t>
            </w:r>
            <w:r w:rsidRPr="00696CCC">
              <w:rPr>
                <w:rFonts w:ascii="Calibri" w:hAnsi="Calibri" w:cs="Calibri"/>
              </w:rPr>
              <w:t>full</w:t>
            </w:r>
            <w:r w:rsidR="006F70B8" w:rsidRPr="00696CCC">
              <w:rPr>
                <w:rFonts w:ascii="Calibri" w:hAnsi="Calibri" w:cs="Calibri"/>
              </w:rPr>
              <w:t xml:space="preserve"> time,</w:t>
            </w:r>
            <w:r w:rsidR="00DE056D">
              <w:rPr>
                <w:rFonts w:ascii="Calibri" w:hAnsi="Calibri" w:cs="Calibri"/>
              </w:rPr>
              <w:t>7 days a week shift work</w:t>
            </w:r>
            <w:r w:rsidR="00F46D28">
              <w:rPr>
                <w:rFonts w:ascii="Calibri" w:hAnsi="Calibri" w:cs="Calibri"/>
              </w:rPr>
              <w:t>.</w:t>
            </w:r>
            <w:r w:rsidR="00DE056D">
              <w:rPr>
                <w:rFonts w:ascii="Calibri" w:hAnsi="Calibri" w:cs="Calibri"/>
              </w:rPr>
              <w:t xml:space="preserve"> </w:t>
            </w:r>
            <w:r w:rsidR="00F46D28">
              <w:rPr>
                <w:rFonts w:ascii="Calibri" w:hAnsi="Calibri" w:cs="Calibri"/>
              </w:rPr>
              <w:t>S</w:t>
            </w:r>
            <w:r w:rsidR="00DE056D">
              <w:rPr>
                <w:rFonts w:ascii="Calibri" w:hAnsi="Calibri" w:cs="Calibri"/>
              </w:rPr>
              <w:t xml:space="preserve">hift </w:t>
            </w:r>
            <w:r w:rsidR="00F46D28">
              <w:rPr>
                <w:rFonts w:ascii="Calibri" w:hAnsi="Calibri" w:cs="Calibri"/>
              </w:rPr>
              <w:t>pattern</w:t>
            </w:r>
            <w:r w:rsidR="00DE056D">
              <w:rPr>
                <w:rFonts w:ascii="Calibri" w:hAnsi="Calibri" w:cs="Calibri"/>
              </w:rPr>
              <w:t xml:space="preserve"> </w:t>
            </w:r>
            <w:r w:rsidR="00F46D28">
              <w:rPr>
                <w:rFonts w:ascii="Calibri" w:hAnsi="Calibri" w:cs="Calibri"/>
              </w:rPr>
              <w:t>are</w:t>
            </w:r>
            <w:r w:rsidR="00DE056D">
              <w:rPr>
                <w:rFonts w:ascii="Calibri" w:hAnsi="Calibri" w:cs="Calibri"/>
              </w:rPr>
              <w:t xml:space="preserve"> </w:t>
            </w:r>
            <w:r w:rsidR="002E032C">
              <w:rPr>
                <w:rFonts w:ascii="Calibri" w:hAnsi="Calibri" w:cs="Calibri"/>
              </w:rPr>
              <w:t>6.30</w:t>
            </w:r>
            <w:r w:rsidR="00DE056D">
              <w:rPr>
                <w:rFonts w:ascii="Calibri" w:hAnsi="Calibri" w:cs="Calibri"/>
              </w:rPr>
              <w:t>-15.</w:t>
            </w:r>
            <w:r w:rsidR="002E032C">
              <w:rPr>
                <w:rFonts w:ascii="Calibri" w:hAnsi="Calibri" w:cs="Calibri"/>
              </w:rPr>
              <w:t>0</w:t>
            </w:r>
            <w:r w:rsidR="00DE056D">
              <w:rPr>
                <w:rFonts w:ascii="Calibri" w:hAnsi="Calibri" w:cs="Calibri"/>
              </w:rPr>
              <w:t>0</w:t>
            </w:r>
            <w:r w:rsidR="00F46D28">
              <w:rPr>
                <w:rFonts w:ascii="Calibri" w:hAnsi="Calibri" w:cs="Calibri"/>
              </w:rPr>
              <w:t>.</w:t>
            </w:r>
          </w:p>
          <w:p w14:paraId="3EF13DC7" w14:textId="729FBFE3" w:rsidR="00DE056D" w:rsidRDefault="00DB2B6A" w:rsidP="006E1A43">
            <w:pPr>
              <w:rPr>
                <w:rFonts w:ascii="Calibri" w:hAnsi="Calibri" w:cs="Calibri"/>
              </w:rPr>
            </w:pPr>
            <w:r w:rsidRPr="7BB31673">
              <w:rPr>
                <w:rFonts w:ascii="Calibri" w:hAnsi="Calibri" w:cs="Calibri"/>
              </w:rPr>
              <w:t>Needs to be flexib</w:t>
            </w:r>
            <w:r w:rsidR="1C1FE4E5" w:rsidRPr="7BB31673">
              <w:rPr>
                <w:rFonts w:ascii="Calibri" w:hAnsi="Calibri" w:cs="Calibri"/>
              </w:rPr>
              <w:t>le</w:t>
            </w:r>
            <w:r w:rsidR="00DE056D" w:rsidRPr="7BB31673">
              <w:rPr>
                <w:rFonts w:ascii="Calibri" w:hAnsi="Calibri" w:cs="Calibri"/>
              </w:rPr>
              <w:t xml:space="preserve"> as </w:t>
            </w:r>
            <w:r w:rsidR="006F70B8" w:rsidRPr="7BB31673">
              <w:rPr>
                <w:rFonts w:ascii="Calibri" w:hAnsi="Calibri" w:cs="Calibri"/>
              </w:rPr>
              <w:t>long hours</w:t>
            </w:r>
            <w:r w:rsidR="00DE056D" w:rsidRPr="7BB31673">
              <w:rPr>
                <w:rFonts w:ascii="Calibri" w:hAnsi="Calibri" w:cs="Calibri"/>
              </w:rPr>
              <w:t xml:space="preserve"> could be required on busy days up to 12 hour </w:t>
            </w:r>
            <w:r w:rsidR="00F46D28" w:rsidRPr="7BB31673">
              <w:rPr>
                <w:rFonts w:ascii="Calibri" w:hAnsi="Calibri" w:cs="Calibri"/>
              </w:rPr>
              <w:t xml:space="preserve">a </w:t>
            </w:r>
            <w:r w:rsidR="002E032C" w:rsidRPr="7BB31673">
              <w:rPr>
                <w:rFonts w:ascii="Calibri" w:hAnsi="Calibri" w:cs="Calibri"/>
              </w:rPr>
              <w:t>day</w:t>
            </w:r>
            <w:r w:rsidR="00DE056D" w:rsidRPr="7BB31673">
              <w:rPr>
                <w:rFonts w:ascii="Calibri" w:hAnsi="Calibri" w:cs="Calibri"/>
              </w:rPr>
              <w:t>, overtime will be paid, if someone phone</w:t>
            </w:r>
            <w:r w:rsidR="00F46D28" w:rsidRPr="7BB31673">
              <w:rPr>
                <w:rFonts w:ascii="Calibri" w:hAnsi="Calibri" w:cs="Calibri"/>
              </w:rPr>
              <w:t>s</w:t>
            </w:r>
            <w:r w:rsidR="00DE056D" w:rsidRPr="7BB31673">
              <w:rPr>
                <w:rFonts w:ascii="Calibri" w:hAnsi="Calibri" w:cs="Calibri"/>
              </w:rPr>
              <w:t xml:space="preserve"> in sick you </w:t>
            </w:r>
            <w:r w:rsidR="00F46D28" w:rsidRPr="7BB31673">
              <w:rPr>
                <w:rFonts w:ascii="Calibri" w:hAnsi="Calibri" w:cs="Calibri"/>
              </w:rPr>
              <w:t>will</w:t>
            </w:r>
            <w:r w:rsidR="00DE056D" w:rsidRPr="7BB31673">
              <w:rPr>
                <w:rFonts w:ascii="Calibri" w:hAnsi="Calibri" w:cs="Calibri"/>
              </w:rPr>
              <w:t xml:space="preserve"> be required to cover the shift this could mean a </w:t>
            </w:r>
            <w:r w:rsidR="002E032C" w:rsidRPr="7BB31673">
              <w:rPr>
                <w:rFonts w:ascii="Calibri" w:hAnsi="Calibri" w:cs="Calibri"/>
              </w:rPr>
              <w:t>12–15-hour</w:t>
            </w:r>
            <w:r w:rsidR="00DE056D" w:rsidRPr="7BB31673">
              <w:rPr>
                <w:rFonts w:ascii="Calibri" w:hAnsi="Calibri" w:cs="Calibri"/>
              </w:rPr>
              <w:t xml:space="preserve"> day.</w:t>
            </w:r>
          </w:p>
          <w:p w14:paraId="4039944A" w14:textId="0B874929" w:rsidR="005664F2" w:rsidRPr="00696CCC" w:rsidRDefault="005664F2" w:rsidP="002E032C">
            <w:pPr>
              <w:rPr>
                <w:rFonts w:ascii="Calibri" w:hAnsi="Calibri" w:cs="Calibri"/>
              </w:rPr>
            </w:pPr>
          </w:p>
        </w:tc>
      </w:tr>
      <w:tr w:rsidR="006E1A43" w:rsidRPr="00696CCC" w14:paraId="5EA80101" w14:textId="77777777" w:rsidTr="7BB31673">
        <w:trPr>
          <w:trHeight w:val="2117"/>
        </w:trPr>
        <w:tc>
          <w:tcPr>
            <w:tcW w:w="1793" w:type="dxa"/>
          </w:tcPr>
          <w:p w14:paraId="597B8B54" w14:textId="77777777" w:rsidR="006E1A43" w:rsidRPr="00696CCC" w:rsidRDefault="00BE3B40" w:rsidP="006F70B8">
            <w:pPr>
              <w:rPr>
                <w:rFonts w:ascii="Calibri" w:hAnsi="Calibri" w:cs="Calibri"/>
              </w:rPr>
            </w:pPr>
            <w:r w:rsidRPr="00696CCC">
              <w:rPr>
                <w:rFonts w:ascii="Calibri" w:hAnsi="Calibri" w:cs="Calibri"/>
                <w:b/>
                <w:color w:val="FF0000"/>
              </w:rPr>
              <w:t xml:space="preserve">Key </w:t>
            </w:r>
            <w:r w:rsidR="006F70B8" w:rsidRPr="00696CCC">
              <w:rPr>
                <w:rFonts w:ascii="Calibri" w:hAnsi="Calibri" w:cs="Calibri"/>
                <w:b/>
                <w:color w:val="FF0000"/>
              </w:rPr>
              <w:t xml:space="preserve">areas of influence </w:t>
            </w:r>
            <w:r w:rsidRPr="00696CCC">
              <w:rPr>
                <w:rFonts w:ascii="Calibri" w:hAnsi="Calibri" w:cs="Calibri"/>
                <w:b/>
                <w:color w:val="FF0000"/>
              </w:rPr>
              <w:t xml:space="preserve"> </w:t>
            </w:r>
          </w:p>
        </w:tc>
        <w:tc>
          <w:tcPr>
            <w:tcW w:w="7571" w:type="dxa"/>
            <w:gridSpan w:val="3"/>
          </w:tcPr>
          <w:p w14:paraId="7576A1BF" w14:textId="71B66BB4" w:rsidR="00BE34B1" w:rsidRDefault="00BE34B1" w:rsidP="00BE34B1">
            <w:pPr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BE34B1">
              <w:rPr>
                <w:rFonts w:ascii="Calibri" w:hAnsi="Calibri" w:cs="Calibri"/>
              </w:rPr>
              <w:t xml:space="preserve">To ensure that Company, Client and Statutory regulations regarding </w:t>
            </w:r>
            <w:r>
              <w:rPr>
                <w:rFonts w:ascii="Calibri" w:hAnsi="Calibri" w:cs="Calibri"/>
              </w:rPr>
              <w:t>health</w:t>
            </w:r>
            <w:r w:rsidRPr="00BE34B1">
              <w:rPr>
                <w:rFonts w:ascii="Calibri" w:hAnsi="Calibri" w:cs="Calibri"/>
              </w:rPr>
              <w:t xml:space="preserve"> and Safety,</w:t>
            </w:r>
            <w:r>
              <w:rPr>
                <w:rFonts w:ascii="Calibri" w:hAnsi="Calibri" w:cs="Calibri"/>
              </w:rPr>
              <w:t xml:space="preserve"> </w:t>
            </w:r>
            <w:r w:rsidRPr="00BE34B1">
              <w:rPr>
                <w:rFonts w:ascii="Calibri" w:hAnsi="Calibri" w:cs="Calibri"/>
              </w:rPr>
              <w:t xml:space="preserve">Fire and Security </w:t>
            </w:r>
            <w:r>
              <w:rPr>
                <w:rFonts w:ascii="Calibri" w:hAnsi="Calibri" w:cs="Calibri"/>
              </w:rPr>
              <w:t xml:space="preserve">are compiled at all time. </w:t>
            </w:r>
          </w:p>
          <w:p w14:paraId="2CAC077D" w14:textId="7416C718" w:rsidR="00BE3B40" w:rsidRPr="00875CDB" w:rsidRDefault="00BE34B1" w:rsidP="00965F5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2F1697">
              <w:rPr>
                <w:rFonts w:ascii="Calibri" w:hAnsi="Calibri" w:cs="Calibri"/>
              </w:rPr>
              <w:t>To ensure compliance with statutory and Company regulations concerning</w:t>
            </w:r>
            <w:r>
              <w:rPr>
                <w:rFonts w:ascii="Calibri" w:hAnsi="Calibri" w:cs="Calibri"/>
              </w:rPr>
              <w:t xml:space="preserve"> SSOW towards task with</w:t>
            </w:r>
            <w:r w:rsidRPr="002F1697">
              <w:rPr>
                <w:rFonts w:ascii="Calibri" w:hAnsi="Calibri" w:cs="Calibri"/>
              </w:rPr>
              <w:t xml:space="preserve"> </w:t>
            </w:r>
            <w:r w:rsidR="00965F5E">
              <w:rPr>
                <w:rFonts w:ascii="Calibri" w:hAnsi="Calibri" w:cs="Calibri"/>
              </w:rPr>
              <w:t xml:space="preserve">dangerous </w:t>
            </w:r>
            <w:r w:rsidRPr="002F1697">
              <w:rPr>
                <w:rFonts w:ascii="Calibri" w:hAnsi="Calibri" w:cs="Calibri"/>
              </w:rPr>
              <w:t>equipment</w:t>
            </w:r>
            <w:r w:rsidR="00965F5E">
              <w:rPr>
                <w:rFonts w:ascii="Calibri" w:hAnsi="Calibri" w:cs="Calibri"/>
              </w:rPr>
              <w:t xml:space="preserve"> are compiled at all time.</w:t>
            </w:r>
          </w:p>
        </w:tc>
      </w:tr>
      <w:tr w:rsidR="006E1A43" w:rsidRPr="00696CCC" w14:paraId="33A0B424" w14:textId="77777777" w:rsidTr="7BB31673">
        <w:trPr>
          <w:trHeight w:val="146"/>
        </w:trPr>
        <w:tc>
          <w:tcPr>
            <w:tcW w:w="1793" w:type="dxa"/>
          </w:tcPr>
          <w:p w14:paraId="6E3B5ED9" w14:textId="77777777" w:rsidR="006E1A43" w:rsidRPr="00696CCC" w:rsidRDefault="00BE3B40" w:rsidP="006E1A43">
            <w:pPr>
              <w:rPr>
                <w:rFonts w:ascii="Calibri" w:hAnsi="Calibri" w:cs="Calibri"/>
              </w:rPr>
            </w:pPr>
            <w:r w:rsidRPr="00696CCC">
              <w:rPr>
                <w:rFonts w:ascii="Calibri" w:hAnsi="Calibri" w:cs="Calibri"/>
                <w:b/>
                <w:color w:val="FF0000"/>
              </w:rPr>
              <w:t>Key contacts</w:t>
            </w:r>
          </w:p>
        </w:tc>
        <w:tc>
          <w:tcPr>
            <w:tcW w:w="7571" w:type="dxa"/>
            <w:gridSpan w:val="3"/>
          </w:tcPr>
          <w:p w14:paraId="76B2A2B7" w14:textId="35926C51" w:rsidR="00BE3B40" w:rsidRDefault="00BE3B40" w:rsidP="00D2351A">
            <w:pPr>
              <w:jc w:val="both"/>
              <w:rPr>
                <w:rFonts w:ascii="Calibri" w:hAnsi="Calibri" w:cs="Calibri"/>
                <w:b/>
              </w:rPr>
            </w:pPr>
            <w:r w:rsidRPr="00696CCC">
              <w:rPr>
                <w:rFonts w:ascii="Calibri" w:hAnsi="Calibri" w:cs="Calibri"/>
                <w:b/>
              </w:rPr>
              <w:t>Internal</w:t>
            </w:r>
          </w:p>
          <w:p w14:paraId="11DF1382" w14:textId="71F86C00" w:rsidR="00A13338" w:rsidRDefault="00965F5E" w:rsidP="00A133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</w:t>
            </w:r>
            <w:r w:rsidR="00875CDB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 xml:space="preserve"> Head chef </w:t>
            </w:r>
          </w:p>
          <w:p w14:paraId="62543C80" w14:textId="0F2C0AF7" w:rsidR="008B5262" w:rsidRDefault="008B5262" w:rsidP="00A133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Purchasing supervisor </w:t>
            </w:r>
          </w:p>
          <w:p w14:paraId="628369D5" w14:textId="143A2800" w:rsidR="00F12070" w:rsidRDefault="00F12070" w:rsidP="00A133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Senior sous chef</w:t>
            </w:r>
          </w:p>
          <w:p w14:paraId="3A2EC218" w14:textId="44D1DDF6" w:rsidR="00F12070" w:rsidRDefault="00F12070" w:rsidP="00A133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Sous chefs</w:t>
            </w:r>
          </w:p>
          <w:p w14:paraId="16741F2E" w14:textId="365A87E9" w:rsidR="00F12070" w:rsidRDefault="00F12070" w:rsidP="00A133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Chef de parties </w:t>
            </w:r>
          </w:p>
          <w:p w14:paraId="32FF8E42" w14:textId="577C53B4" w:rsidR="007F15E5" w:rsidRDefault="007F15E5" w:rsidP="00A133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other catering chefs and porters with</w:t>
            </w:r>
            <w:r w:rsidR="00756706">
              <w:rPr>
                <w:rFonts w:ascii="Calibri" w:hAnsi="Calibri" w:cs="Calibri"/>
              </w:rPr>
              <w:t>-in the</w:t>
            </w:r>
            <w:r>
              <w:rPr>
                <w:rFonts w:ascii="Calibri" w:hAnsi="Calibri" w:cs="Calibri"/>
              </w:rPr>
              <w:t xml:space="preserve"> department </w:t>
            </w:r>
          </w:p>
          <w:p w14:paraId="28E33704" w14:textId="6F5973A4" w:rsidR="00A13338" w:rsidRDefault="00375BDD" w:rsidP="00A133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Head of conferencing and event </w:t>
            </w:r>
          </w:p>
          <w:p w14:paraId="33635D13" w14:textId="3126FB14" w:rsidR="00A13338" w:rsidRDefault="00375BDD" w:rsidP="00A133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Conferencing and event managers </w:t>
            </w:r>
          </w:p>
          <w:p w14:paraId="6FC59A7E" w14:textId="45EF9E3B" w:rsidR="00A13338" w:rsidRDefault="00A13338" w:rsidP="00A133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Conferencing and event Supervisor and waiters   </w:t>
            </w:r>
          </w:p>
          <w:p w14:paraId="76987CA9" w14:textId="513010E9" w:rsidR="00A13338" w:rsidRDefault="00875CDB" w:rsidP="00A133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Food services</w:t>
            </w:r>
            <w:r w:rsidR="00375BDD">
              <w:rPr>
                <w:rFonts w:ascii="Calibri" w:hAnsi="Calibri" w:cs="Calibri"/>
              </w:rPr>
              <w:t xml:space="preserve"> </w:t>
            </w:r>
            <w:r w:rsidR="00A13338">
              <w:rPr>
                <w:rFonts w:ascii="Calibri" w:hAnsi="Calibri" w:cs="Calibri"/>
              </w:rPr>
              <w:t>manager</w:t>
            </w:r>
            <w:r w:rsidR="00375BDD">
              <w:rPr>
                <w:rFonts w:ascii="Calibri" w:hAnsi="Calibri" w:cs="Calibri"/>
              </w:rPr>
              <w:t xml:space="preserve"> </w:t>
            </w:r>
          </w:p>
          <w:p w14:paraId="2CC24F76" w14:textId="4FD23130" w:rsidR="00A13338" w:rsidRDefault="00875CDB" w:rsidP="00A133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Food services s</w:t>
            </w:r>
            <w:r w:rsidR="00375BDD">
              <w:rPr>
                <w:rFonts w:ascii="Calibri" w:hAnsi="Calibri" w:cs="Calibri"/>
              </w:rPr>
              <w:t>upervis</w:t>
            </w:r>
            <w:r>
              <w:rPr>
                <w:rFonts w:ascii="Calibri" w:hAnsi="Calibri" w:cs="Calibri"/>
              </w:rPr>
              <w:t>or</w:t>
            </w:r>
            <w:r w:rsidR="00375BDD">
              <w:rPr>
                <w:rFonts w:ascii="Calibri" w:hAnsi="Calibri" w:cs="Calibri"/>
              </w:rPr>
              <w:t xml:space="preserve"> </w:t>
            </w:r>
            <w:r w:rsidR="00A13338">
              <w:rPr>
                <w:rFonts w:ascii="Calibri" w:hAnsi="Calibri" w:cs="Calibri"/>
              </w:rPr>
              <w:t xml:space="preserve">and waiters  </w:t>
            </w:r>
          </w:p>
          <w:p w14:paraId="701B75F4" w14:textId="008F83F6" w:rsidR="005664F2" w:rsidRDefault="00BE3B40" w:rsidP="00A27A4C">
            <w:pPr>
              <w:rPr>
                <w:rFonts w:ascii="Calibri" w:hAnsi="Calibri" w:cs="Calibri"/>
              </w:rPr>
            </w:pPr>
            <w:r w:rsidRPr="00696CCC">
              <w:rPr>
                <w:rFonts w:ascii="Calibri" w:hAnsi="Calibri" w:cs="Calibri"/>
                <w:b/>
              </w:rPr>
              <w:t>External:</w:t>
            </w:r>
            <w:r w:rsidR="00A27A4C" w:rsidRPr="00696CCC">
              <w:rPr>
                <w:rFonts w:ascii="Calibri" w:hAnsi="Calibri" w:cs="Calibri"/>
                <w:b/>
              </w:rPr>
              <w:t xml:space="preserve"> </w:t>
            </w:r>
          </w:p>
          <w:p w14:paraId="3278C6FB" w14:textId="6F3B1858" w:rsidR="00BE3B40" w:rsidRDefault="00C90AD9" w:rsidP="00F120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None </w:t>
            </w:r>
            <w:r w:rsidR="00F12070">
              <w:rPr>
                <w:rFonts w:ascii="Calibri" w:hAnsi="Calibri" w:cs="Calibri"/>
              </w:rPr>
              <w:t xml:space="preserve"> </w:t>
            </w:r>
          </w:p>
          <w:p w14:paraId="7ADB5937" w14:textId="77777777" w:rsidR="00F12070" w:rsidRDefault="00F12070" w:rsidP="00F12070">
            <w:pPr>
              <w:rPr>
                <w:rFonts w:ascii="Calibri" w:hAnsi="Calibri" w:cs="Calibri"/>
              </w:rPr>
            </w:pPr>
          </w:p>
          <w:p w14:paraId="68919226" w14:textId="5E7648FF" w:rsidR="00F12070" w:rsidRPr="00696CCC" w:rsidRDefault="00F12070" w:rsidP="00F12070">
            <w:pPr>
              <w:rPr>
                <w:rFonts w:ascii="Calibri" w:hAnsi="Calibri" w:cs="Calibri"/>
              </w:rPr>
            </w:pPr>
          </w:p>
        </w:tc>
      </w:tr>
      <w:tr w:rsidR="00860272" w:rsidRPr="00696CCC" w14:paraId="6B7A4495" w14:textId="77777777" w:rsidTr="7BB31673">
        <w:trPr>
          <w:trHeight w:val="146"/>
        </w:trPr>
        <w:tc>
          <w:tcPr>
            <w:tcW w:w="9364" w:type="dxa"/>
            <w:gridSpan w:val="4"/>
          </w:tcPr>
          <w:p w14:paraId="372B97FA" w14:textId="77777777" w:rsidR="00860272" w:rsidRPr="00696CCC" w:rsidRDefault="00860272" w:rsidP="00DC722E">
            <w:pPr>
              <w:jc w:val="center"/>
              <w:rPr>
                <w:rFonts w:ascii="Calibri" w:hAnsi="Calibri" w:cs="Calibri"/>
                <w:b/>
                <w:color w:val="A51F7E"/>
              </w:rPr>
            </w:pPr>
          </w:p>
          <w:p w14:paraId="3BEA3510" w14:textId="77777777" w:rsidR="00C90AD9" w:rsidRDefault="00C90AD9" w:rsidP="00085C7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2E540347" w14:textId="77777777" w:rsidR="00C90AD9" w:rsidRDefault="00C90AD9" w:rsidP="00085C7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1069338C" w14:textId="77777777" w:rsidR="00C90AD9" w:rsidRDefault="00C90AD9" w:rsidP="00085C7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110AEEAD" w14:textId="77777777" w:rsidR="00C90AD9" w:rsidRDefault="00C90AD9" w:rsidP="00085C7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390401A3" w14:textId="77777777" w:rsidR="00C90AD9" w:rsidRDefault="00C90AD9" w:rsidP="00085C7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751A2061" w14:textId="77777777" w:rsidR="00C90AD9" w:rsidRDefault="00C90AD9" w:rsidP="00085C7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251EEB3B" w14:textId="77777777" w:rsidR="00C90AD9" w:rsidRDefault="00C90AD9" w:rsidP="00085C7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1E8B925A" w14:textId="0659264C" w:rsidR="00860272" w:rsidRPr="00696CCC" w:rsidRDefault="00B10236" w:rsidP="00085C77">
            <w:pPr>
              <w:jc w:val="center"/>
              <w:rPr>
                <w:rFonts w:ascii="Calibri" w:hAnsi="Calibri" w:cs="Calibri"/>
                <w:b/>
                <w:color w:val="A51F7E"/>
              </w:rPr>
            </w:pPr>
            <w:r w:rsidRPr="00696CCC">
              <w:rPr>
                <w:rFonts w:ascii="Calibri" w:hAnsi="Calibri" w:cs="Calibri"/>
                <w:b/>
                <w:color w:val="FF0000"/>
              </w:rPr>
              <w:t>Facts and Figures</w:t>
            </w:r>
          </w:p>
        </w:tc>
      </w:tr>
      <w:tr w:rsidR="00860272" w:rsidRPr="00696CCC" w14:paraId="39B92A84" w14:textId="77777777" w:rsidTr="7BB31673">
        <w:trPr>
          <w:trHeight w:val="146"/>
        </w:trPr>
        <w:tc>
          <w:tcPr>
            <w:tcW w:w="9364" w:type="dxa"/>
            <w:gridSpan w:val="4"/>
          </w:tcPr>
          <w:p w14:paraId="00F3EBE2" w14:textId="176C1F38" w:rsidR="0095371E" w:rsidRPr="00875CDB" w:rsidRDefault="00CE085E" w:rsidP="00CE085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 w:rsidRPr="00875CDB">
              <w:rPr>
                <w:rFonts w:ascii="Calibri" w:hAnsi="Calibri" w:cs="Calibri"/>
              </w:rPr>
              <w:lastRenderedPageBreak/>
              <w:t xml:space="preserve">To oversee all </w:t>
            </w:r>
            <w:r w:rsidR="0022693B" w:rsidRPr="00875CDB">
              <w:rPr>
                <w:rFonts w:ascii="Calibri" w:hAnsi="Calibri" w:cs="Calibri"/>
              </w:rPr>
              <w:t>Food</w:t>
            </w:r>
            <w:r w:rsidR="00100562" w:rsidRPr="00875CDB">
              <w:rPr>
                <w:rFonts w:ascii="Calibri" w:hAnsi="Calibri" w:cs="Calibri"/>
              </w:rPr>
              <w:t xml:space="preserve">, H&amp;S </w:t>
            </w:r>
            <w:r w:rsidR="0022693B" w:rsidRPr="00875CDB">
              <w:rPr>
                <w:rFonts w:ascii="Calibri" w:hAnsi="Calibri" w:cs="Calibri"/>
              </w:rPr>
              <w:t>Safety Management</w:t>
            </w:r>
            <w:r w:rsidR="00FE5B9C" w:rsidRPr="00875CDB">
              <w:rPr>
                <w:rFonts w:ascii="Calibri" w:hAnsi="Calibri" w:cs="Calibri"/>
              </w:rPr>
              <w:t xml:space="preserve"> &amp; polices</w:t>
            </w:r>
            <w:r w:rsidR="0022693B" w:rsidRPr="00875CDB">
              <w:rPr>
                <w:rFonts w:ascii="Calibri" w:hAnsi="Calibri" w:cs="Calibri"/>
              </w:rPr>
              <w:t xml:space="preserve"> </w:t>
            </w:r>
          </w:p>
          <w:p w14:paraId="2B052320" w14:textId="79C70E9A" w:rsidR="008C3B9C" w:rsidRPr="00875CDB" w:rsidRDefault="00CE085E" w:rsidP="00CE085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 w:rsidRPr="00875CDB">
              <w:rPr>
                <w:rFonts w:ascii="Calibri" w:hAnsi="Calibri" w:cs="Calibri"/>
              </w:rPr>
              <w:t xml:space="preserve">Daily </w:t>
            </w:r>
            <w:r w:rsidR="003104EB" w:rsidRPr="00875CDB">
              <w:rPr>
                <w:rFonts w:ascii="Calibri" w:hAnsi="Calibri" w:cs="Calibri"/>
              </w:rPr>
              <w:t xml:space="preserve">washing of plates, </w:t>
            </w:r>
            <w:r w:rsidR="00875CDB" w:rsidRPr="00875CDB">
              <w:rPr>
                <w:rFonts w:ascii="Calibri" w:hAnsi="Calibri" w:cs="Calibri"/>
              </w:rPr>
              <w:t>glass,</w:t>
            </w:r>
            <w:r w:rsidR="003104EB" w:rsidRPr="00875CDB">
              <w:rPr>
                <w:rFonts w:ascii="Calibri" w:hAnsi="Calibri" w:cs="Calibri"/>
              </w:rPr>
              <w:t xml:space="preserve"> and cutlery </w:t>
            </w:r>
            <w:r w:rsidRPr="00875CDB">
              <w:rPr>
                <w:rFonts w:ascii="Calibri" w:hAnsi="Calibri" w:cs="Calibri"/>
              </w:rPr>
              <w:t xml:space="preserve"> </w:t>
            </w:r>
          </w:p>
          <w:p w14:paraId="006EE67D" w14:textId="481D8711" w:rsidR="0095371E" w:rsidRPr="00875CDB" w:rsidRDefault="00CE085E" w:rsidP="00CE085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 w:rsidRPr="00875CDB">
              <w:rPr>
                <w:rFonts w:ascii="Calibri" w:hAnsi="Calibri" w:cs="Calibri"/>
              </w:rPr>
              <w:t xml:space="preserve">Daily </w:t>
            </w:r>
            <w:r w:rsidR="003104EB" w:rsidRPr="00875CDB">
              <w:rPr>
                <w:rFonts w:ascii="Calibri" w:hAnsi="Calibri" w:cs="Calibri"/>
              </w:rPr>
              <w:t xml:space="preserve">Cleaning of kitchen areas </w:t>
            </w:r>
            <w:r w:rsidRPr="00875CDB">
              <w:rPr>
                <w:rFonts w:ascii="Calibri" w:hAnsi="Calibri" w:cs="Calibri"/>
              </w:rPr>
              <w:t xml:space="preserve"> </w:t>
            </w:r>
          </w:p>
          <w:p w14:paraId="2D38F345" w14:textId="77777777" w:rsidR="003104EB" w:rsidRPr="00875CDB" w:rsidRDefault="00CE085E" w:rsidP="00CE085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alibri" w:hAnsi="Calibri" w:cs="Calibri"/>
              </w:rPr>
            </w:pPr>
            <w:r w:rsidRPr="00875CDB">
              <w:rPr>
                <w:rFonts w:ascii="Calibri" w:hAnsi="Calibri" w:cs="Calibri"/>
              </w:rPr>
              <w:t xml:space="preserve">Daily </w:t>
            </w:r>
            <w:r w:rsidR="003104EB" w:rsidRPr="00875CDB">
              <w:rPr>
                <w:rFonts w:ascii="Calibri" w:hAnsi="Calibri" w:cs="Calibri"/>
              </w:rPr>
              <w:t xml:space="preserve">waste </w:t>
            </w:r>
            <w:r w:rsidR="00F418BA" w:rsidRPr="00875CDB">
              <w:rPr>
                <w:rFonts w:ascii="Calibri" w:hAnsi="Calibri" w:cs="Calibri"/>
              </w:rPr>
              <w:t>Management</w:t>
            </w:r>
            <w:r w:rsidR="00E36D45" w:rsidRPr="00875CDB">
              <w:rPr>
                <w:rFonts w:ascii="Calibri" w:hAnsi="Calibri" w:cs="Calibri"/>
              </w:rPr>
              <w:t xml:space="preserve"> </w:t>
            </w:r>
          </w:p>
          <w:p w14:paraId="1138A328" w14:textId="3579A078" w:rsidR="00F418BA" w:rsidRPr="00875CDB" w:rsidRDefault="003104EB" w:rsidP="00CE085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alibri" w:hAnsi="Calibri" w:cs="Calibri"/>
              </w:rPr>
            </w:pPr>
            <w:r w:rsidRPr="00875CDB">
              <w:rPr>
                <w:rFonts w:ascii="Calibri" w:hAnsi="Calibri" w:cs="Calibri"/>
              </w:rPr>
              <w:t xml:space="preserve">To assist in light chef duties </w:t>
            </w:r>
            <w:r w:rsidR="00E36D45" w:rsidRPr="00875CDB">
              <w:rPr>
                <w:rFonts w:ascii="Calibri" w:hAnsi="Calibri" w:cs="Calibri"/>
              </w:rPr>
              <w:t xml:space="preserve"> </w:t>
            </w:r>
          </w:p>
          <w:p w14:paraId="160DFAE8" w14:textId="643EA8EF" w:rsidR="003104EB" w:rsidRPr="00875CDB" w:rsidRDefault="003104EB" w:rsidP="00CE085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alibri" w:hAnsi="Calibri" w:cs="Calibri"/>
              </w:rPr>
            </w:pPr>
            <w:r w:rsidRPr="00875CDB">
              <w:rPr>
                <w:rFonts w:ascii="Calibri" w:hAnsi="Calibri" w:cs="Calibri"/>
              </w:rPr>
              <w:t xml:space="preserve">To </w:t>
            </w:r>
            <w:r w:rsidR="002109C4" w:rsidRPr="00875CDB">
              <w:rPr>
                <w:rFonts w:ascii="Calibri" w:hAnsi="Calibri" w:cs="Calibri"/>
              </w:rPr>
              <w:t>assist</w:t>
            </w:r>
            <w:r w:rsidR="00875CDB">
              <w:rPr>
                <w:rFonts w:ascii="Calibri" w:hAnsi="Calibri" w:cs="Calibri"/>
              </w:rPr>
              <w:t xml:space="preserve"> other</w:t>
            </w:r>
            <w:r w:rsidRPr="00875CDB">
              <w:rPr>
                <w:rFonts w:ascii="Calibri" w:hAnsi="Calibri" w:cs="Calibri"/>
              </w:rPr>
              <w:t xml:space="preserve"> ba</w:t>
            </w:r>
            <w:r w:rsidR="00875CDB">
              <w:rPr>
                <w:rFonts w:ascii="Calibri" w:hAnsi="Calibri" w:cs="Calibri"/>
              </w:rPr>
              <w:t>c</w:t>
            </w:r>
            <w:r w:rsidRPr="00875CDB">
              <w:rPr>
                <w:rFonts w:ascii="Calibri" w:hAnsi="Calibri" w:cs="Calibri"/>
              </w:rPr>
              <w:t xml:space="preserve">k of house porter duties in the moving and set up of events </w:t>
            </w:r>
          </w:p>
          <w:p w14:paraId="50A3A98A" w14:textId="560EBA44" w:rsidR="00352D1F" w:rsidRPr="00875CDB" w:rsidRDefault="00352D1F" w:rsidP="00FE5B9C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875CDB">
              <w:rPr>
                <w:rFonts w:ascii="Calibri" w:hAnsi="Calibri" w:cs="Calibri"/>
              </w:rPr>
              <w:t>To carry out any other reasonable duty that may be requested by management that pertains to the total operation of The Royal Society of Medicine</w:t>
            </w:r>
          </w:p>
          <w:p w14:paraId="0E0CAA42" w14:textId="16EC5A81" w:rsidR="00FB7426" w:rsidRPr="00875CDB" w:rsidRDefault="00FB7426" w:rsidP="00FE5B9C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875CDB">
              <w:rPr>
                <w:rFonts w:ascii="Calibri" w:hAnsi="Calibri" w:cs="Calibri"/>
              </w:rPr>
              <w:t>To assist in stock taking as and when required</w:t>
            </w:r>
          </w:p>
          <w:p w14:paraId="725B0FC9" w14:textId="13760FA3" w:rsidR="00071CA5" w:rsidRPr="00875CDB" w:rsidRDefault="00071CA5" w:rsidP="00FE5B9C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875CDB">
              <w:rPr>
                <w:rFonts w:ascii="Calibri" w:hAnsi="Calibri" w:cs="Calibri"/>
              </w:rPr>
              <w:t>To assist with special functions and other areas of service where necessary</w:t>
            </w:r>
          </w:p>
          <w:p w14:paraId="3342956A" w14:textId="788FEB3B" w:rsidR="00FB7426" w:rsidRPr="00875CDB" w:rsidRDefault="00FB7426" w:rsidP="00FE5B9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875CDB">
              <w:rPr>
                <w:rFonts w:asciiTheme="minorHAnsi" w:hAnsiTheme="minorHAnsi" w:cstheme="minorHAnsi"/>
              </w:rPr>
              <w:t xml:space="preserve">Promote a friendly, </w:t>
            </w:r>
            <w:r w:rsidR="00875CDB" w:rsidRPr="00875CDB">
              <w:rPr>
                <w:rFonts w:asciiTheme="minorHAnsi" w:hAnsiTheme="minorHAnsi" w:cstheme="minorHAnsi"/>
              </w:rPr>
              <w:t>helpful,</w:t>
            </w:r>
            <w:r w:rsidRPr="00875CDB">
              <w:rPr>
                <w:rFonts w:asciiTheme="minorHAnsi" w:hAnsiTheme="minorHAnsi" w:cstheme="minorHAnsi"/>
              </w:rPr>
              <w:t xml:space="preserve"> and professional Catering service.</w:t>
            </w:r>
          </w:p>
          <w:p w14:paraId="18CE344D" w14:textId="062DADA0" w:rsidR="0082495F" w:rsidRPr="00696CCC" w:rsidRDefault="0082495F" w:rsidP="0082495F">
            <w:pPr>
              <w:rPr>
                <w:rFonts w:ascii="Calibri" w:hAnsi="Calibri" w:cs="Calibri"/>
              </w:rPr>
            </w:pPr>
          </w:p>
        </w:tc>
      </w:tr>
      <w:tr w:rsidR="00FF3F30" w:rsidRPr="00696CCC" w14:paraId="0ED3AE3D" w14:textId="77777777" w:rsidTr="7BB31673">
        <w:trPr>
          <w:trHeight w:val="146"/>
        </w:trPr>
        <w:tc>
          <w:tcPr>
            <w:tcW w:w="9364" w:type="dxa"/>
            <w:gridSpan w:val="4"/>
          </w:tcPr>
          <w:p w14:paraId="1DC7A362" w14:textId="649E1F42" w:rsidR="00D01691" w:rsidRPr="00696CCC" w:rsidRDefault="0082495F" w:rsidP="00D50B34">
            <w:pPr>
              <w:jc w:val="center"/>
              <w:rPr>
                <w:rFonts w:ascii="Calibri" w:hAnsi="Calibri" w:cs="Calibri"/>
                <w:b/>
                <w:color w:val="A51F7E"/>
              </w:rPr>
            </w:pPr>
            <w:r w:rsidRPr="00696CCC">
              <w:rPr>
                <w:rFonts w:ascii="Calibri" w:hAnsi="Calibri" w:cs="Calibri"/>
                <w:b/>
                <w:color w:val="FF0000"/>
              </w:rPr>
              <w:t>Ke</w:t>
            </w:r>
            <w:r w:rsidR="00D01691" w:rsidRPr="00696CCC">
              <w:rPr>
                <w:rFonts w:ascii="Calibri" w:hAnsi="Calibri" w:cs="Calibri"/>
                <w:b/>
                <w:color w:val="FF0000"/>
              </w:rPr>
              <w:t xml:space="preserve">y </w:t>
            </w:r>
            <w:r w:rsidRPr="00696CCC">
              <w:rPr>
                <w:rFonts w:ascii="Calibri" w:hAnsi="Calibri" w:cs="Calibri"/>
                <w:b/>
                <w:color w:val="FF0000"/>
              </w:rPr>
              <w:t>Ou</w:t>
            </w:r>
            <w:r w:rsidR="00FF3F30" w:rsidRPr="00696CCC">
              <w:rPr>
                <w:rFonts w:ascii="Calibri" w:hAnsi="Calibri" w:cs="Calibri"/>
                <w:b/>
                <w:color w:val="FF0000"/>
              </w:rPr>
              <w:t xml:space="preserve">tcomes </w:t>
            </w:r>
            <w:r w:rsidR="00427EFC" w:rsidRPr="00696CCC">
              <w:rPr>
                <w:rFonts w:ascii="Calibri" w:hAnsi="Calibri" w:cs="Calibri"/>
                <w:b/>
                <w:color w:val="FF0000"/>
              </w:rPr>
              <w:t>(</w:t>
            </w:r>
            <w:r w:rsidR="00FC03E9" w:rsidRPr="00696CCC">
              <w:rPr>
                <w:rFonts w:ascii="Calibri" w:hAnsi="Calibri" w:cs="Calibri"/>
                <w:b/>
                <w:color w:val="FF0000"/>
              </w:rPr>
              <w:t xml:space="preserve">Role </w:t>
            </w:r>
            <w:r w:rsidR="00427EFC" w:rsidRPr="00696CCC">
              <w:rPr>
                <w:rFonts w:ascii="Calibri" w:hAnsi="Calibri" w:cs="Calibri"/>
                <w:b/>
                <w:color w:val="FF0000"/>
              </w:rPr>
              <w:t>Purpose)</w:t>
            </w:r>
          </w:p>
        </w:tc>
      </w:tr>
      <w:tr w:rsidR="00FF3F30" w:rsidRPr="00696CCC" w14:paraId="0195735D" w14:textId="77777777" w:rsidTr="7BB31673">
        <w:trPr>
          <w:trHeight w:val="146"/>
        </w:trPr>
        <w:tc>
          <w:tcPr>
            <w:tcW w:w="9364" w:type="dxa"/>
            <w:gridSpan w:val="4"/>
          </w:tcPr>
          <w:p w14:paraId="15E17CE7" w14:textId="77777777" w:rsidR="003104EB" w:rsidRDefault="003104EB" w:rsidP="003104EB">
            <w:pPr>
              <w:jc w:val="both"/>
              <w:rPr>
                <w:rFonts w:ascii="Calibri" w:hAnsi="Calibri" w:cs="Calibri"/>
                <w:bCs/>
              </w:rPr>
            </w:pPr>
          </w:p>
          <w:p w14:paraId="58B7EE66" w14:textId="5D6D3334" w:rsidR="002D7938" w:rsidRDefault="003104EB" w:rsidP="7BB31673">
            <w:pPr>
              <w:jc w:val="both"/>
              <w:rPr>
                <w:rFonts w:ascii="Calibri" w:hAnsi="Calibri" w:cs="Calibri"/>
              </w:rPr>
            </w:pPr>
            <w:r w:rsidRPr="7BB31673">
              <w:rPr>
                <w:rFonts w:ascii="Calibri" w:hAnsi="Calibri" w:cs="Calibri"/>
              </w:rPr>
              <w:t>To assist in the running of the back of house from washing up, glass cleaning, cleaning of all kitchen area</w:t>
            </w:r>
            <w:r w:rsidR="002109C4" w:rsidRPr="7BB31673">
              <w:rPr>
                <w:rFonts w:ascii="Calibri" w:hAnsi="Calibri" w:cs="Calibri"/>
              </w:rPr>
              <w:t>s</w:t>
            </w:r>
            <w:r w:rsidRPr="7BB31673">
              <w:rPr>
                <w:rFonts w:ascii="Calibri" w:hAnsi="Calibri" w:cs="Calibri"/>
              </w:rPr>
              <w:t>, waste management, back of house duties of moving tables and chairs and assisting the event team</w:t>
            </w:r>
            <w:r w:rsidR="002109C4" w:rsidRPr="7BB31673">
              <w:rPr>
                <w:rFonts w:ascii="Calibri" w:hAnsi="Calibri" w:cs="Calibri"/>
              </w:rPr>
              <w:t xml:space="preserve"> in set up</w:t>
            </w:r>
            <w:r w:rsidRPr="7BB31673">
              <w:rPr>
                <w:rFonts w:ascii="Calibri" w:hAnsi="Calibri" w:cs="Calibri"/>
              </w:rPr>
              <w:t xml:space="preserve">, general light food preparation duties that could include presentation of canapés, fruit bowls, pealing of vegetables and washing salad. </w:t>
            </w:r>
          </w:p>
          <w:p w14:paraId="565B2489" w14:textId="53860D45" w:rsidR="003104EB" w:rsidRPr="00696CCC" w:rsidRDefault="003104EB" w:rsidP="003104EB">
            <w:pPr>
              <w:jc w:val="both"/>
              <w:rPr>
                <w:rFonts w:ascii="Calibri" w:hAnsi="Calibri" w:cs="Calibri"/>
                <w:color w:val="A51F7E"/>
              </w:rPr>
            </w:pPr>
          </w:p>
        </w:tc>
      </w:tr>
      <w:tr w:rsidR="00B10236" w:rsidRPr="00696CCC" w14:paraId="097BE635" w14:textId="77777777" w:rsidTr="7BB31673">
        <w:trPr>
          <w:trHeight w:val="146"/>
        </w:trPr>
        <w:tc>
          <w:tcPr>
            <w:tcW w:w="9364" w:type="dxa"/>
            <w:gridSpan w:val="4"/>
          </w:tcPr>
          <w:p w14:paraId="681BB1AB" w14:textId="018E0ACE" w:rsidR="00B10236" w:rsidRPr="00696CCC" w:rsidRDefault="0082495F" w:rsidP="00D50B34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696CCC">
              <w:rPr>
                <w:rFonts w:ascii="Calibri" w:hAnsi="Calibri" w:cs="Calibri"/>
                <w:b/>
                <w:color w:val="FF0000"/>
              </w:rPr>
              <w:t xml:space="preserve">Key </w:t>
            </w:r>
            <w:r w:rsidR="00B10236" w:rsidRPr="00696CCC">
              <w:rPr>
                <w:rFonts w:ascii="Calibri" w:hAnsi="Calibri" w:cs="Calibri"/>
                <w:b/>
                <w:color w:val="FF0000"/>
              </w:rPr>
              <w:t>Objectives</w:t>
            </w:r>
            <w:r w:rsidR="00A3315A" w:rsidRPr="00696CCC">
              <w:rPr>
                <w:rFonts w:ascii="Calibri" w:hAnsi="Calibri" w:cs="Calibri"/>
                <w:b/>
                <w:color w:val="FF0000"/>
              </w:rPr>
              <w:t xml:space="preserve"> (</w:t>
            </w:r>
            <w:r w:rsidR="00FC03E9" w:rsidRPr="00696CCC">
              <w:rPr>
                <w:rFonts w:ascii="Calibri" w:hAnsi="Calibri" w:cs="Calibri"/>
                <w:b/>
                <w:color w:val="FF0000"/>
              </w:rPr>
              <w:t xml:space="preserve">Role </w:t>
            </w:r>
            <w:r w:rsidR="006C02E9" w:rsidRPr="00696CCC">
              <w:rPr>
                <w:rFonts w:ascii="Calibri" w:hAnsi="Calibri" w:cs="Calibri"/>
                <w:b/>
                <w:color w:val="FF0000"/>
              </w:rPr>
              <w:t>Responsibilities)</w:t>
            </w:r>
          </w:p>
        </w:tc>
      </w:tr>
      <w:tr w:rsidR="006E2873" w:rsidRPr="00696CCC" w14:paraId="341D8106" w14:textId="77777777" w:rsidTr="7BB31673">
        <w:trPr>
          <w:trHeight w:val="146"/>
        </w:trPr>
        <w:tc>
          <w:tcPr>
            <w:tcW w:w="9364" w:type="dxa"/>
            <w:gridSpan w:val="4"/>
          </w:tcPr>
          <w:p w14:paraId="6C6E4BCB" w14:textId="77777777" w:rsidR="00CE085E" w:rsidRDefault="00CE085E" w:rsidP="005A374A">
            <w:pPr>
              <w:rPr>
                <w:rFonts w:ascii="Calibri" w:hAnsi="Calibri" w:cs="Calibri"/>
                <w:b/>
                <w:bCs/>
              </w:rPr>
            </w:pPr>
          </w:p>
          <w:p w14:paraId="47FF0863" w14:textId="1A0A5AA5" w:rsidR="005A374A" w:rsidRDefault="002109C4" w:rsidP="005A374A">
            <w:pPr>
              <w:rPr>
                <w:rFonts w:ascii="Calibri" w:hAnsi="Calibri" w:cs="Calibri"/>
                <w:b/>
                <w:bCs/>
              </w:rPr>
            </w:pPr>
            <w:r w:rsidRPr="002109C4">
              <w:rPr>
                <w:rFonts w:ascii="Calibri" w:hAnsi="Calibri" w:cs="Calibri"/>
                <w:b/>
                <w:bCs/>
              </w:rPr>
              <w:t xml:space="preserve">Daily cleaning of kitchen </w:t>
            </w:r>
          </w:p>
          <w:p w14:paraId="6BD07B34" w14:textId="1CE9D010" w:rsidR="00663D2C" w:rsidRDefault="00663D2C" w:rsidP="00663D2C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</w:rPr>
            </w:pPr>
            <w:r w:rsidRPr="00663D2C">
              <w:rPr>
                <w:rFonts w:ascii="Calibri" w:hAnsi="Calibri" w:cs="Calibri"/>
              </w:rPr>
              <w:t xml:space="preserve">To ensure </w:t>
            </w:r>
            <w:r>
              <w:rPr>
                <w:rFonts w:ascii="Calibri" w:hAnsi="Calibri" w:cs="Calibri"/>
              </w:rPr>
              <w:t>the correct chemical is being used for the task as per the data sheets and COSSH task risk assessments</w:t>
            </w:r>
            <w:r w:rsidR="005B0114">
              <w:rPr>
                <w:rFonts w:ascii="Calibri" w:hAnsi="Calibri" w:cs="Calibri"/>
              </w:rPr>
              <w:t xml:space="preserve"> when carrying out cleaning tasks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2CBA15B3" w14:textId="77777777" w:rsidR="00663D2C" w:rsidRDefault="00663D2C" w:rsidP="00663D2C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carry out weekly and monthly cleaning of different areas of the kitchen as per the cleaning schedules and sign and date as required </w:t>
            </w:r>
          </w:p>
          <w:p w14:paraId="1A4422B7" w14:textId="2646634F" w:rsidR="00663D2C" w:rsidRDefault="00663D2C" w:rsidP="00663D2C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When cleaning different task to ensure the correct PPE is being used, as per the data and COSSH </w:t>
            </w:r>
            <w:r w:rsidR="005B0114">
              <w:rPr>
                <w:rFonts w:ascii="Calibri" w:hAnsi="Calibri" w:cs="Calibri"/>
              </w:rPr>
              <w:t xml:space="preserve">training sheets.  </w:t>
            </w:r>
          </w:p>
          <w:p w14:paraId="6F3BD2DA" w14:textId="3F0A2F83" w:rsidR="00663D2C" w:rsidRDefault="00FF4F61" w:rsidP="00663D2C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When doing </w:t>
            </w:r>
            <w:r w:rsidR="00875CDB">
              <w:rPr>
                <w:rFonts w:ascii="Calibri" w:hAnsi="Calibri" w:cs="Calibri"/>
              </w:rPr>
              <w:t>manua</w:t>
            </w:r>
            <w:r>
              <w:rPr>
                <w:rFonts w:ascii="Calibri" w:hAnsi="Calibri" w:cs="Calibri"/>
              </w:rPr>
              <w:t>l pot washing of pots and pans needs to be physical fit and follow manual handling</w:t>
            </w:r>
            <w:r w:rsidR="00875CDB">
              <w:rPr>
                <w:rFonts w:ascii="Calibri" w:hAnsi="Calibri" w:cs="Calibri"/>
              </w:rPr>
              <w:t xml:space="preserve"> guidance</w:t>
            </w:r>
            <w:r>
              <w:rPr>
                <w:rFonts w:ascii="Calibri" w:hAnsi="Calibri" w:cs="Calibri"/>
              </w:rPr>
              <w:t xml:space="preserve">.  </w:t>
            </w:r>
          </w:p>
          <w:p w14:paraId="06A59732" w14:textId="1780B546" w:rsidR="005B0114" w:rsidRPr="00663D2C" w:rsidRDefault="005B0114" w:rsidP="00663D2C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When mopping floor areas ensure the correct cleaning agent is being used and wet floor signs are in place when carrying out and finishing the task. </w:t>
            </w:r>
          </w:p>
          <w:p w14:paraId="331FC5DD" w14:textId="565C993F" w:rsidR="005A374A" w:rsidRDefault="002109C4" w:rsidP="005A37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Daily washing of cutlery and plates </w:t>
            </w:r>
            <w:r w:rsidR="005A374A" w:rsidRPr="00244C71">
              <w:rPr>
                <w:rFonts w:ascii="Calibri" w:hAnsi="Calibri" w:cs="Calibri"/>
              </w:rPr>
              <w:t xml:space="preserve"> </w:t>
            </w:r>
          </w:p>
          <w:p w14:paraId="14A4D9E2" w14:textId="4CADF8AA" w:rsidR="00E36D45" w:rsidRDefault="00663D2C" w:rsidP="00663D2C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663D2C">
              <w:rPr>
                <w:rFonts w:ascii="Calibri" w:hAnsi="Calibri" w:cs="Calibri"/>
              </w:rPr>
              <w:t xml:space="preserve">Follow the </w:t>
            </w:r>
            <w:r>
              <w:rPr>
                <w:rFonts w:ascii="Calibri" w:hAnsi="Calibri" w:cs="Calibri"/>
              </w:rPr>
              <w:t xml:space="preserve">correct switching on procedure when using rack dishwashing equipment as per </w:t>
            </w:r>
            <w:r w:rsidR="008B5007">
              <w:rPr>
                <w:rFonts w:ascii="Calibri" w:hAnsi="Calibri" w:cs="Calibri"/>
              </w:rPr>
              <w:t>the SOP</w:t>
            </w:r>
            <w:r>
              <w:rPr>
                <w:rFonts w:ascii="Calibri" w:hAnsi="Calibri" w:cs="Calibri"/>
              </w:rPr>
              <w:t xml:space="preserve"> </w:t>
            </w:r>
          </w:p>
          <w:p w14:paraId="2AAFF360" w14:textId="26BE9848" w:rsidR="00663D2C" w:rsidRDefault="00663D2C" w:rsidP="00663D2C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663D2C">
              <w:rPr>
                <w:rFonts w:ascii="Calibri" w:hAnsi="Calibri" w:cs="Calibri"/>
              </w:rPr>
              <w:t xml:space="preserve">Follow the </w:t>
            </w:r>
            <w:r>
              <w:rPr>
                <w:rFonts w:ascii="Calibri" w:hAnsi="Calibri" w:cs="Calibri"/>
              </w:rPr>
              <w:t>correct switching off</w:t>
            </w:r>
            <w:r w:rsidR="00875CDB">
              <w:rPr>
                <w:rFonts w:ascii="Calibri" w:hAnsi="Calibri" w:cs="Calibri"/>
              </w:rPr>
              <w:t>, clean and drain down</w:t>
            </w:r>
            <w:r>
              <w:rPr>
                <w:rFonts w:ascii="Calibri" w:hAnsi="Calibri" w:cs="Calibri"/>
              </w:rPr>
              <w:t xml:space="preserve"> procedure when using rack dishwashing equipment as per </w:t>
            </w:r>
            <w:r w:rsidR="008B5007">
              <w:rPr>
                <w:rFonts w:ascii="Calibri" w:hAnsi="Calibri" w:cs="Calibri"/>
              </w:rPr>
              <w:t>the SOP</w:t>
            </w:r>
            <w:r>
              <w:rPr>
                <w:rFonts w:ascii="Calibri" w:hAnsi="Calibri" w:cs="Calibri"/>
              </w:rPr>
              <w:t xml:space="preserve"> </w:t>
            </w:r>
          </w:p>
          <w:p w14:paraId="131173DE" w14:textId="0F13A6F7" w:rsidR="00663D2C" w:rsidRDefault="008B5007" w:rsidP="00663D2C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When moving plate and heavy object around the kitchen use the correct manual handling as per training. </w:t>
            </w:r>
          </w:p>
          <w:p w14:paraId="5660BDCE" w14:textId="77777777" w:rsidR="008B5007" w:rsidRDefault="008B5007" w:rsidP="00663D2C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When storing plates and equipment place in the correct areas as per your line manager</w:t>
            </w:r>
          </w:p>
          <w:p w14:paraId="7FF914CA" w14:textId="720B13D5" w:rsidR="008B5007" w:rsidRDefault="008B5007" w:rsidP="00663D2C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that all ware washing equipment has the correct chemical</w:t>
            </w:r>
            <w:r w:rsidR="005B0114">
              <w:rPr>
                <w:rFonts w:ascii="Calibri" w:hAnsi="Calibri" w:cs="Calibri"/>
              </w:rPr>
              <w:t xml:space="preserve"> and salt</w:t>
            </w:r>
            <w:r>
              <w:rPr>
                <w:rFonts w:ascii="Calibri" w:hAnsi="Calibri" w:cs="Calibri"/>
              </w:rPr>
              <w:t xml:space="preserve"> and change if needed as per the COSSH training and d</w:t>
            </w:r>
            <w:r w:rsidR="005B0114">
              <w:rPr>
                <w:rFonts w:ascii="Calibri" w:hAnsi="Calibri" w:cs="Calibri"/>
              </w:rPr>
              <w:t>ata sheets.</w:t>
            </w:r>
          </w:p>
          <w:p w14:paraId="302BA6FC" w14:textId="15B1D0A4" w:rsidR="003104EB" w:rsidRDefault="003104EB" w:rsidP="005A374A">
            <w:pPr>
              <w:rPr>
                <w:rFonts w:ascii="Calibri" w:hAnsi="Calibri" w:cs="Calibri"/>
                <w:b/>
                <w:bCs/>
              </w:rPr>
            </w:pPr>
          </w:p>
          <w:p w14:paraId="619DD4CE" w14:textId="2E330410" w:rsidR="003104EB" w:rsidRDefault="003104EB" w:rsidP="005A374A">
            <w:pPr>
              <w:rPr>
                <w:rFonts w:ascii="Calibri" w:hAnsi="Calibri" w:cs="Calibri"/>
                <w:b/>
                <w:bCs/>
              </w:rPr>
            </w:pPr>
          </w:p>
          <w:p w14:paraId="762F942E" w14:textId="1A5495A9" w:rsidR="00C90AD9" w:rsidRDefault="00C90AD9" w:rsidP="005A374A">
            <w:pPr>
              <w:rPr>
                <w:rFonts w:ascii="Calibri" w:hAnsi="Calibri" w:cs="Calibri"/>
                <w:b/>
                <w:bCs/>
              </w:rPr>
            </w:pPr>
          </w:p>
          <w:p w14:paraId="39FE2C11" w14:textId="66ED6070" w:rsidR="00C90AD9" w:rsidRDefault="00C90AD9" w:rsidP="005A374A">
            <w:pPr>
              <w:rPr>
                <w:rFonts w:ascii="Calibri" w:hAnsi="Calibri" w:cs="Calibri"/>
                <w:b/>
                <w:bCs/>
              </w:rPr>
            </w:pPr>
          </w:p>
          <w:p w14:paraId="3B99A7D7" w14:textId="77777777" w:rsidR="00C90AD9" w:rsidRDefault="00C90AD9" w:rsidP="005A374A">
            <w:pPr>
              <w:rPr>
                <w:rFonts w:ascii="Calibri" w:hAnsi="Calibri" w:cs="Calibri"/>
                <w:b/>
                <w:bCs/>
              </w:rPr>
            </w:pPr>
          </w:p>
          <w:p w14:paraId="2FCF5ECB" w14:textId="52062C94" w:rsidR="005A374A" w:rsidRDefault="002109C4" w:rsidP="005A37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Daily waste management </w:t>
            </w:r>
            <w:r>
              <w:rPr>
                <w:rFonts w:ascii="Calibri" w:hAnsi="Calibri" w:cs="Calibri"/>
              </w:rPr>
              <w:t>–</w:t>
            </w:r>
            <w:r w:rsidR="005A374A">
              <w:rPr>
                <w:rFonts w:ascii="Calibri" w:hAnsi="Calibri" w:cs="Calibri"/>
              </w:rPr>
              <w:t xml:space="preserve"> </w:t>
            </w:r>
          </w:p>
          <w:p w14:paraId="0A3CE60A" w14:textId="54C9C74F" w:rsidR="008B5007" w:rsidRDefault="008B5007" w:rsidP="005A374A">
            <w:pPr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Daily removal of black bag and recycle waste from the kitchen areas and placed in the correct bin in the bin room. </w:t>
            </w:r>
          </w:p>
          <w:p w14:paraId="7D87EF0D" w14:textId="755C92C8" w:rsidR="005A374A" w:rsidRDefault="008B5007" w:rsidP="005A374A">
            <w:pPr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Daily removal of </w:t>
            </w:r>
            <w:r w:rsidR="005B0114">
              <w:rPr>
                <w:rFonts w:ascii="Calibri" w:hAnsi="Calibri" w:cs="Calibri"/>
              </w:rPr>
              <w:t>cardboard</w:t>
            </w:r>
            <w:r>
              <w:rPr>
                <w:rFonts w:ascii="Calibri" w:hAnsi="Calibri" w:cs="Calibri"/>
              </w:rPr>
              <w:t xml:space="preserve"> f</w:t>
            </w:r>
            <w:r w:rsidR="005B0114">
              <w:rPr>
                <w:rFonts w:ascii="Calibri" w:hAnsi="Calibri" w:cs="Calibri"/>
              </w:rPr>
              <w:t>rom</w:t>
            </w:r>
            <w:r>
              <w:rPr>
                <w:rFonts w:ascii="Calibri" w:hAnsi="Calibri" w:cs="Calibri"/>
              </w:rPr>
              <w:t xml:space="preserve"> kitchen areas and bailed up in the compactor are</w:t>
            </w:r>
            <w:r w:rsidR="005B0114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 using the heavy equipment as per training </w:t>
            </w:r>
          </w:p>
          <w:p w14:paraId="03FF1422" w14:textId="69628BE5" w:rsidR="005B0114" w:rsidRDefault="005B0114" w:rsidP="005A374A">
            <w:pPr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Daily removal and a record of different food waste items are weighed and recorded on spreadsheet as per the exe chef and Guardians for grub </w:t>
            </w:r>
          </w:p>
          <w:p w14:paraId="049DBF04" w14:textId="77777777" w:rsidR="005B0114" w:rsidRPr="008B6708" w:rsidRDefault="005B0114" w:rsidP="005A374A">
            <w:pPr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</w:p>
          <w:p w14:paraId="1C2F4B1D" w14:textId="27F9AAF5" w:rsidR="005A374A" w:rsidRDefault="002109C4" w:rsidP="005A374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Daily food preparation duties </w:t>
            </w:r>
            <w:r w:rsidR="005A374A">
              <w:rPr>
                <w:rFonts w:ascii="Calibri" w:hAnsi="Calibri" w:cs="Calibri"/>
              </w:rPr>
              <w:t xml:space="preserve">- </w:t>
            </w:r>
          </w:p>
          <w:p w14:paraId="68A460AB" w14:textId="4943A632" w:rsidR="002D7938" w:rsidRDefault="00FB7426" w:rsidP="00FB742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Follow instruction from the chef how to do a task  </w:t>
            </w:r>
          </w:p>
          <w:p w14:paraId="48F06A60" w14:textId="4462CAD5" w:rsidR="00FB7426" w:rsidRDefault="00FB7426" w:rsidP="00FB742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Follow instruction when using a knife as per Knife training </w:t>
            </w:r>
            <w:r w:rsidR="00FF4F61">
              <w:rPr>
                <w:rFonts w:ascii="Calibri" w:hAnsi="Calibri" w:cs="Calibri"/>
              </w:rPr>
              <w:t xml:space="preserve">and chef instruction </w:t>
            </w:r>
          </w:p>
          <w:p w14:paraId="2F49ADB1" w14:textId="77777777" w:rsidR="00FB7426" w:rsidRPr="00FB7426" w:rsidRDefault="00FB7426" w:rsidP="00FB742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Calibri" w:hAnsi="Calibri" w:cs="Calibri"/>
              </w:rPr>
            </w:pPr>
          </w:p>
          <w:p w14:paraId="550AC1C4" w14:textId="77777777" w:rsidR="00FB7426" w:rsidRDefault="00FB7426" w:rsidP="00FB7426">
            <w:pPr>
              <w:jc w:val="both"/>
              <w:rPr>
                <w:rFonts w:ascii="Calibri" w:hAnsi="Calibri" w:cs="Calibri"/>
              </w:rPr>
            </w:pPr>
          </w:p>
          <w:p w14:paraId="75C93323" w14:textId="77777777" w:rsidR="00FB7426" w:rsidRDefault="00FB7426" w:rsidP="00FB7426">
            <w:pPr>
              <w:jc w:val="both"/>
              <w:rPr>
                <w:rFonts w:ascii="Calibri" w:hAnsi="Calibri" w:cs="Calibri"/>
              </w:rPr>
            </w:pPr>
          </w:p>
          <w:p w14:paraId="0AD8A423" w14:textId="18B86A0D" w:rsidR="00FB7426" w:rsidRPr="00FB7426" w:rsidRDefault="00FB7426" w:rsidP="00FB7426">
            <w:pPr>
              <w:jc w:val="both"/>
              <w:rPr>
                <w:rFonts w:ascii="Calibri" w:hAnsi="Calibri" w:cs="Calibri"/>
              </w:rPr>
            </w:pPr>
          </w:p>
        </w:tc>
      </w:tr>
      <w:tr w:rsidR="00B33609" w:rsidRPr="00696CCC" w14:paraId="3016CF97" w14:textId="77777777" w:rsidTr="7BB31673">
        <w:trPr>
          <w:trHeight w:val="146"/>
        </w:trPr>
        <w:tc>
          <w:tcPr>
            <w:tcW w:w="9364" w:type="dxa"/>
            <w:gridSpan w:val="4"/>
          </w:tcPr>
          <w:p w14:paraId="2972F157" w14:textId="77777777" w:rsidR="00D2351A" w:rsidRPr="00696CCC" w:rsidRDefault="00D2351A" w:rsidP="00BE3B40">
            <w:pPr>
              <w:jc w:val="center"/>
              <w:rPr>
                <w:rFonts w:ascii="Calibri" w:hAnsi="Calibri" w:cs="Calibri"/>
                <w:b/>
                <w:color w:val="A51F7E"/>
              </w:rPr>
            </w:pPr>
          </w:p>
          <w:p w14:paraId="7DC600BA" w14:textId="66A591A2" w:rsidR="00860272" w:rsidRPr="00696CCC" w:rsidRDefault="000B33AC" w:rsidP="000925E3">
            <w:pPr>
              <w:jc w:val="center"/>
              <w:rPr>
                <w:rFonts w:ascii="Calibri" w:hAnsi="Calibri" w:cs="Calibri"/>
                <w:b/>
                <w:color w:val="A51F7E"/>
              </w:rPr>
            </w:pPr>
            <w:r w:rsidRPr="00696CCC">
              <w:rPr>
                <w:rFonts w:ascii="Calibri" w:hAnsi="Calibri" w:cs="Calibri"/>
                <w:b/>
                <w:color w:val="FF0000"/>
              </w:rPr>
              <w:t xml:space="preserve">Person Spec- </w:t>
            </w:r>
            <w:r w:rsidR="0082495F" w:rsidRPr="00696CCC">
              <w:rPr>
                <w:rFonts w:ascii="Calibri" w:hAnsi="Calibri" w:cs="Calibri"/>
                <w:b/>
                <w:color w:val="FF0000"/>
              </w:rPr>
              <w:t>K</w:t>
            </w:r>
            <w:r w:rsidR="0069493F" w:rsidRPr="00696CCC">
              <w:rPr>
                <w:rFonts w:ascii="Calibri" w:hAnsi="Calibri" w:cs="Calibri"/>
                <w:b/>
                <w:color w:val="FF0000"/>
              </w:rPr>
              <w:t xml:space="preserve">ey </w:t>
            </w:r>
            <w:r w:rsidR="0082495F" w:rsidRPr="00696CCC">
              <w:rPr>
                <w:rFonts w:ascii="Calibri" w:hAnsi="Calibri" w:cs="Calibri"/>
                <w:b/>
                <w:color w:val="FF0000"/>
              </w:rPr>
              <w:t>C</w:t>
            </w:r>
            <w:r w:rsidR="0069493F" w:rsidRPr="00696CCC">
              <w:rPr>
                <w:rFonts w:ascii="Calibri" w:hAnsi="Calibri" w:cs="Calibri"/>
                <w:b/>
                <w:color w:val="FF0000"/>
              </w:rPr>
              <w:t xml:space="preserve">ompetencies </w:t>
            </w:r>
          </w:p>
        </w:tc>
      </w:tr>
      <w:tr w:rsidR="00B33609" w:rsidRPr="00696CCC" w14:paraId="3EC2B771" w14:textId="77777777" w:rsidTr="7BB31673">
        <w:trPr>
          <w:trHeight w:val="2651"/>
        </w:trPr>
        <w:tc>
          <w:tcPr>
            <w:tcW w:w="9364" w:type="dxa"/>
            <w:gridSpan w:val="4"/>
          </w:tcPr>
          <w:p w14:paraId="71C733A3" w14:textId="09215709" w:rsidR="0082495F" w:rsidRDefault="00FB7426" w:rsidP="00F8636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Basic English is required </w:t>
            </w:r>
          </w:p>
          <w:p w14:paraId="38B42407" w14:textId="0DE4EDD5" w:rsidR="00636832" w:rsidRDefault="00636832" w:rsidP="00F8636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Hard working </w:t>
            </w:r>
          </w:p>
          <w:p w14:paraId="2284CAE3" w14:textId="4581DDC7" w:rsidR="00636832" w:rsidRDefault="00636832" w:rsidP="00F8636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Working</w:t>
            </w:r>
            <w:r w:rsidR="00960AC5">
              <w:rPr>
                <w:rFonts w:ascii="Calibri" w:hAnsi="Calibri" w:cs="Calibri"/>
              </w:rPr>
              <w:t xml:space="preserve"> under</w:t>
            </w:r>
            <w:r>
              <w:rPr>
                <w:rFonts w:ascii="Calibri" w:hAnsi="Calibri" w:cs="Calibri"/>
              </w:rPr>
              <w:t xml:space="preserve"> pressure </w:t>
            </w:r>
          </w:p>
          <w:p w14:paraId="03842D31" w14:textId="38D015C8" w:rsidR="00636832" w:rsidRDefault="00636832" w:rsidP="00F8636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 able to work long hours </w:t>
            </w:r>
          </w:p>
          <w:p w14:paraId="53791E44" w14:textId="68D6CC0C" w:rsidR="00636832" w:rsidRDefault="00636832" w:rsidP="00F8636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Team player </w:t>
            </w:r>
          </w:p>
          <w:p w14:paraId="135EC7D2" w14:textId="6EC095FF" w:rsidR="00FB1ECD" w:rsidRDefault="00FB1ECD" w:rsidP="00F8636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Reasonable </w:t>
            </w:r>
          </w:p>
          <w:p w14:paraId="548E7861" w14:textId="69B96E5A" w:rsidR="00636832" w:rsidRDefault="00636832" w:rsidP="00F8636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Personable </w:t>
            </w:r>
          </w:p>
          <w:p w14:paraId="09CB589A" w14:textId="093AD36C" w:rsidR="00FB7426" w:rsidRDefault="00FB7426" w:rsidP="00F8636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Physical able </w:t>
            </w:r>
          </w:p>
          <w:p w14:paraId="41FA0986" w14:textId="53F78339" w:rsidR="00636832" w:rsidRDefault="00FB1ECD" w:rsidP="00F8636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Timekeeping </w:t>
            </w:r>
          </w:p>
          <w:p w14:paraId="39D5163B" w14:textId="4253230A" w:rsidR="0067333A" w:rsidRPr="00696CCC" w:rsidRDefault="0067333A" w:rsidP="002D7938">
            <w:pPr>
              <w:jc w:val="both"/>
              <w:rPr>
                <w:rFonts w:ascii="Calibri" w:hAnsi="Calibri" w:cs="Calibri"/>
                <w:b/>
                <w:color w:val="A51F7E"/>
              </w:rPr>
            </w:pPr>
          </w:p>
        </w:tc>
      </w:tr>
      <w:tr w:rsidR="00BE3B40" w:rsidRPr="00696CCC" w14:paraId="4F197E11" w14:textId="77777777" w:rsidTr="7BB31673">
        <w:trPr>
          <w:trHeight w:val="945"/>
        </w:trPr>
        <w:tc>
          <w:tcPr>
            <w:tcW w:w="9364" w:type="dxa"/>
            <w:gridSpan w:val="4"/>
          </w:tcPr>
          <w:p w14:paraId="1F52DF1B" w14:textId="5EB8E175" w:rsidR="00922082" w:rsidRPr="00696CCC" w:rsidRDefault="00FF3F30" w:rsidP="00922082">
            <w:pPr>
              <w:pStyle w:val="Heading3"/>
              <w:spacing w:before="0" w:after="0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96CCC">
              <w:rPr>
                <w:rFonts w:ascii="Calibri" w:hAnsi="Calibri" w:cs="Calibri"/>
                <w:b w:val="0"/>
                <w:sz w:val="22"/>
              </w:rPr>
              <w:br w:type="page"/>
            </w:r>
            <w:bookmarkStart w:id="0" w:name="_Toc366246349"/>
            <w:bookmarkStart w:id="1" w:name="_Toc366249675"/>
            <w:bookmarkStart w:id="2" w:name="_Toc366249905"/>
            <w:bookmarkStart w:id="3" w:name="_Toc370917914"/>
            <w:r w:rsidR="00BE3B40" w:rsidRPr="00696CCC">
              <w:rPr>
                <w:rFonts w:ascii="Calibri" w:hAnsi="Calibri" w:cs="Calibri"/>
                <w:color w:val="FF0000"/>
                <w:sz w:val="22"/>
              </w:rPr>
              <w:t xml:space="preserve">Person </w:t>
            </w:r>
            <w:r w:rsidR="0067333A" w:rsidRPr="00696CCC">
              <w:rPr>
                <w:rFonts w:ascii="Calibri" w:hAnsi="Calibri" w:cs="Calibri"/>
                <w:color w:val="FF0000"/>
                <w:sz w:val="22"/>
              </w:rPr>
              <w:t>S</w:t>
            </w:r>
            <w:r w:rsidR="00BE3B40" w:rsidRPr="00696CCC">
              <w:rPr>
                <w:rFonts w:ascii="Calibri" w:hAnsi="Calibri" w:cs="Calibri"/>
                <w:color w:val="FF0000"/>
                <w:sz w:val="22"/>
              </w:rPr>
              <w:t xml:space="preserve">pec </w:t>
            </w:r>
          </w:p>
          <w:p w14:paraId="6F4BEEEA" w14:textId="07D29A31" w:rsidR="00D2351A" w:rsidRPr="00696CCC" w:rsidRDefault="00F53869" w:rsidP="00922082">
            <w:pPr>
              <w:pStyle w:val="Heading3"/>
              <w:spacing w:before="0" w:after="0"/>
              <w:jc w:val="center"/>
              <w:rPr>
                <w:rFonts w:ascii="Calibri" w:hAnsi="Calibri" w:cs="Calibri"/>
                <w:sz w:val="22"/>
              </w:rPr>
            </w:pPr>
            <w:r w:rsidRPr="00696CCC">
              <w:rPr>
                <w:rFonts w:ascii="Calibri" w:hAnsi="Calibri" w:cs="Calibri"/>
                <w:color w:val="FF0000"/>
                <w:sz w:val="22"/>
              </w:rPr>
              <w:t xml:space="preserve">Personal </w:t>
            </w:r>
            <w:r w:rsidR="00AF248C" w:rsidRPr="00696CCC">
              <w:rPr>
                <w:rFonts w:ascii="Calibri" w:hAnsi="Calibri" w:cs="Calibri"/>
                <w:color w:val="FF0000"/>
                <w:sz w:val="22"/>
              </w:rPr>
              <w:t>a</w:t>
            </w:r>
            <w:r w:rsidRPr="00696CCC">
              <w:rPr>
                <w:rFonts w:ascii="Calibri" w:hAnsi="Calibri" w:cs="Calibri"/>
                <w:color w:val="FF0000"/>
                <w:sz w:val="22"/>
              </w:rPr>
              <w:t xml:space="preserve">ttributes, </w:t>
            </w:r>
            <w:r w:rsidR="00AF248C" w:rsidRPr="00696CCC">
              <w:rPr>
                <w:rFonts w:ascii="Calibri" w:hAnsi="Calibri" w:cs="Calibri"/>
                <w:color w:val="FF0000"/>
                <w:sz w:val="22"/>
              </w:rPr>
              <w:t>k</w:t>
            </w:r>
            <w:r w:rsidRPr="00696CCC">
              <w:rPr>
                <w:rFonts w:ascii="Calibri" w:hAnsi="Calibri" w:cs="Calibri"/>
                <w:color w:val="FF0000"/>
                <w:sz w:val="22"/>
              </w:rPr>
              <w:t>nowledge</w:t>
            </w:r>
            <w:r w:rsidR="00AF248C" w:rsidRPr="00696CCC">
              <w:rPr>
                <w:rFonts w:ascii="Calibri" w:hAnsi="Calibri" w:cs="Calibri"/>
                <w:color w:val="FF0000"/>
                <w:sz w:val="22"/>
              </w:rPr>
              <w:t>, e</w:t>
            </w:r>
            <w:r w:rsidRPr="00696CCC">
              <w:rPr>
                <w:rFonts w:ascii="Calibri" w:hAnsi="Calibri" w:cs="Calibri"/>
                <w:color w:val="FF0000"/>
                <w:sz w:val="22"/>
              </w:rPr>
              <w:t>xperience</w:t>
            </w:r>
            <w:r w:rsidR="00AF248C" w:rsidRPr="00696CCC">
              <w:rPr>
                <w:rFonts w:ascii="Calibri" w:hAnsi="Calibri" w:cs="Calibri"/>
                <w:color w:val="FF0000"/>
                <w:sz w:val="22"/>
              </w:rPr>
              <w:t xml:space="preserve"> &amp; qualifications</w:t>
            </w:r>
            <w:r w:rsidRPr="00696CCC">
              <w:rPr>
                <w:rFonts w:ascii="Calibri" w:hAnsi="Calibri" w:cs="Calibri"/>
                <w:color w:val="FF0000"/>
                <w:sz w:val="22"/>
              </w:rPr>
              <w:t xml:space="preserve"> - Essen</w:t>
            </w:r>
            <w:r w:rsidR="0067333A" w:rsidRPr="00696CCC">
              <w:rPr>
                <w:rFonts w:ascii="Calibri" w:hAnsi="Calibri" w:cs="Calibri"/>
                <w:color w:val="FF0000"/>
                <w:sz w:val="22"/>
              </w:rPr>
              <w:t>tial</w:t>
            </w:r>
            <w:bookmarkEnd w:id="0"/>
            <w:bookmarkEnd w:id="1"/>
            <w:bookmarkEnd w:id="2"/>
            <w:bookmarkEnd w:id="3"/>
          </w:p>
        </w:tc>
      </w:tr>
      <w:tr w:rsidR="00BE3B40" w:rsidRPr="00696CCC" w14:paraId="28B940CF" w14:textId="77777777" w:rsidTr="7BB31673">
        <w:trPr>
          <w:trHeight w:val="2058"/>
        </w:trPr>
        <w:tc>
          <w:tcPr>
            <w:tcW w:w="9364" w:type="dxa"/>
            <w:gridSpan w:val="4"/>
          </w:tcPr>
          <w:p w14:paraId="017F7669" w14:textId="77777777" w:rsidR="00FB7426" w:rsidRDefault="00FB7426" w:rsidP="00022597">
            <w:pPr>
              <w:jc w:val="both"/>
              <w:rPr>
                <w:rFonts w:ascii="Calibri" w:hAnsi="Calibri" w:cs="Calibri"/>
                <w:color w:val="454545"/>
                <w:shd w:val="clear" w:color="auto" w:fill="FFFFFF"/>
              </w:rPr>
            </w:pPr>
          </w:p>
          <w:p w14:paraId="03701036" w14:textId="07667ABE" w:rsidR="005664F2" w:rsidRDefault="00FB7426" w:rsidP="00022597">
            <w:pPr>
              <w:jc w:val="both"/>
              <w:rPr>
                <w:rFonts w:ascii="Calibri" w:hAnsi="Calibri" w:cs="Calibri"/>
                <w:color w:val="454545"/>
                <w:shd w:val="clear" w:color="auto" w:fill="FFFFFF"/>
              </w:rPr>
            </w:pPr>
            <w:r>
              <w:rPr>
                <w:rFonts w:ascii="Calibri" w:hAnsi="Calibri" w:cs="Calibri"/>
                <w:color w:val="454545"/>
                <w:shd w:val="clear" w:color="auto" w:fill="FFFFFF"/>
              </w:rPr>
              <w:t xml:space="preserve">Being of strong mind and body and as heavy lifting is required </w:t>
            </w:r>
          </w:p>
          <w:p w14:paraId="09AB78BF" w14:textId="77777777" w:rsidR="00C90AD9" w:rsidRDefault="00A0205C" w:rsidP="00022597">
            <w:pPr>
              <w:jc w:val="both"/>
              <w:rPr>
                <w:rFonts w:ascii="Calibri" w:hAnsi="Calibri" w:cs="Calibri"/>
                <w:color w:val="454545"/>
                <w:shd w:val="clear" w:color="auto" w:fill="FFFFFF"/>
              </w:rPr>
            </w:pPr>
            <w:r>
              <w:rPr>
                <w:rFonts w:ascii="Calibri" w:hAnsi="Calibri" w:cs="Calibri"/>
                <w:color w:val="454545"/>
                <w:shd w:val="clear" w:color="auto" w:fill="FFFFFF"/>
              </w:rPr>
              <w:t>2</w:t>
            </w:r>
            <w:r w:rsidR="00636832">
              <w:rPr>
                <w:rFonts w:ascii="Calibri" w:hAnsi="Calibri" w:cs="Calibri"/>
                <w:color w:val="454545"/>
                <w:shd w:val="clear" w:color="auto" w:fill="FFFFFF"/>
              </w:rPr>
              <w:t xml:space="preserve"> </w:t>
            </w:r>
            <w:r w:rsidR="0004562B">
              <w:rPr>
                <w:rFonts w:ascii="Calibri" w:hAnsi="Calibri" w:cs="Calibri"/>
                <w:color w:val="454545"/>
                <w:shd w:val="clear" w:color="auto" w:fill="FFFFFF"/>
              </w:rPr>
              <w:t>years’ experience</w:t>
            </w:r>
            <w:r w:rsidR="00636832">
              <w:rPr>
                <w:rFonts w:ascii="Calibri" w:hAnsi="Calibri" w:cs="Calibri"/>
                <w:color w:val="454545"/>
                <w:shd w:val="clear" w:color="auto" w:fill="FFFFFF"/>
              </w:rPr>
              <w:t xml:space="preserve"> as </w:t>
            </w:r>
            <w:r w:rsidR="00FB7426">
              <w:rPr>
                <w:rFonts w:ascii="Calibri" w:hAnsi="Calibri" w:cs="Calibri"/>
                <w:color w:val="454545"/>
                <w:shd w:val="clear" w:color="auto" w:fill="FFFFFF"/>
              </w:rPr>
              <w:t>a kitchen porter</w:t>
            </w:r>
          </w:p>
          <w:p w14:paraId="1243FAAD" w14:textId="00682B50" w:rsidR="00C90AD9" w:rsidRPr="00C90AD9" w:rsidRDefault="00C90AD9" w:rsidP="00C90AD9">
            <w:pPr>
              <w:rPr>
                <w:rFonts w:asciiTheme="minorHAnsi" w:hAnsiTheme="minorHAnsi" w:cstheme="minorHAnsi"/>
              </w:rPr>
            </w:pPr>
            <w:r w:rsidRPr="00C90AD9">
              <w:rPr>
                <w:rFonts w:asciiTheme="minorHAnsi" w:hAnsiTheme="minorHAnsi" w:cstheme="minorHAnsi"/>
              </w:rPr>
              <w:t>Working knowledge of COSHH regulations</w:t>
            </w:r>
          </w:p>
          <w:p w14:paraId="7952A652" w14:textId="77777777" w:rsidR="00C90AD9" w:rsidRPr="00C90AD9" w:rsidRDefault="00C90AD9" w:rsidP="00C90AD9">
            <w:pPr>
              <w:rPr>
                <w:rFonts w:ascii="Calibri" w:hAnsi="Calibri" w:cs="Calibri"/>
              </w:rPr>
            </w:pPr>
            <w:r w:rsidRPr="00C90AD9">
              <w:rPr>
                <w:rFonts w:ascii="Calibri" w:hAnsi="Calibri" w:cs="Calibri"/>
              </w:rPr>
              <w:t>Flexible approach to work</w:t>
            </w:r>
          </w:p>
          <w:p w14:paraId="5F0A27A6" w14:textId="77777777" w:rsidR="009741E8" w:rsidRPr="009741E8" w:rsidRDefault="009741E8" w:rsidP="00022597">
            <w:pPr>
              <w:jc w:val="both"/>
              <w:rPr>
                <w:rFonts w:ascii="Calibri" w:hAnsi="Calibri" w:cs="Calibri"/>
                <w:color w:val="454545"/>
                <w:shd w:val="clear" w:color="auto" w:fill="FFFFFF"/>
              </w:rPr>
            </w:pPr>
            <w:r w:rsidRPr="009741E8">
              <w:rPr>
                <w:rFonts w:ascii="Calibri" w:hAnsi="Calibri" w:cs="Calibri"/>
                <w:color w:val="454545"/>
                <w:shd w:val="clear" w:color="auto" w:fill="FFFFFF"/>
              </w:rPr>
              <w:t>Experience of working in a high volume, fast paced kitchen environment</w:t>
            </w:r>
          </w:p>
          <w:p w14:paraId="75D96BEA" w14:textId="2F30DF8C" w:rsidR="005664F2" w:rsidRPr="009741E8" w:rsidRDefault="00CA3444" w:rsidP="00022597">
            <w:pPr>
              <w:jc w:val="both"/>
              <w:rPr>
                <w:rFonts w:ascii="Calibri" w:hAnsi="Calibri" w:cs="Calibri"/>
                <w:color w:val="454545"/>
                <w:shd w:val="clear" w:color="auto" w:fill="FFFFFF"/>
              </w:rPr>
            </w:pPr>
            <w:r w:rsidRPr="009741E8">
              <w:rPr>
                <w:rFonts w:ascii="Calibri" w:hAnsi="Calibri" w:cs="Calibri"/>
                <w:color w:val="454545"/>
                <w:shd w:val="clear" w:color="auto" w:fill="FFFFFF"/>
              </w:rPr>
              <w:t>A passion for team</w:t>
            </w:r>
            <w:r w:rsidR="00FB7426">
              <w:rPr>
                <w:rFonts w:ascii="Calibri" w:hAnsi="Calibri" w:cs="Calibri"/>
                <w:color w:val="454545"/>
                <w:shd w:val="clear" w:color="auto" w:fill="FFFFFF"/>
              </w:rPr>
              <w:t xml:space="preserve">work </w:t>
            </w:r>
          </w:p>
          <w:p w14:paraId="194184FF" w14:textId="77777777" w:rsidR="00BE3B40" w:rsidRDefault="00FF4F61" w:rsidP="00FB7426">
            <w:pPr>
              <w:jc w:val="both"/>
              <w:rPr>
                <w:rFonts w:ascii="Calibri" w:hAnsi="Calibri" w:cs="Calibri"/>
              </w:rPr>
            </w:pPr>
            <w:r w:rsidRPr="00FF4F61">
              <w:rPr>
                <w:rFonts w:ascii="Calibri" w:hAnsi="Calibri" w:cs="Calibri"/>
              </w:rPr>
              <w:t>Good fitness levels as some aspects of the job require repeated manual handling tasks</w:t>
            </w:r>
          </w:p>
          <w:p w14:paraId="6A92A22F" w14:textId="77777777" w:rsidR="00C90AD9" w:rsidRPr="00C90AD9" w:rsidRDefault="00C90AD9" w:rsidP="00FB7426">
            <w:pPr>
              <w:jc w:val="both"/>
              <w:rPr>
                <w:rFonts w:ascii="Calibri" w:hAnsi="Calibri" w:cs="Calibri"/>
              </w:rPr>
            </w:pPr>
            <w:r w:rsidRPr="00C90AD9">
              <w:rPr>
                <w:rFonts w:ascii="Calibri" w:hAnsi="Calibri" w:cs="Calibri"/>
              </w:rPr>
              <w:t>Basic knife handling skills a advantage</w:t>
            </w:r>
          </w:p>
          <w:p w14:paraId="37410C07" w14:textId="77777777" w:rsidR="00C90AD9" w:rsidRDefault="00C90AD9" w:rsidP="00FB7426">
            <w:pPr>
              <w:jc w:val="both"/>
            </w:pPr>
          </w:p>
          <w:p w14:paraId="2B70FD7C" w14:textId="1664E20F" w:rsidR="00C90AD9" w:rsidRPr="00FF4F61" w:rsidRDefault="00C90AD9" w:rsidP="00FB7426">
            <w:pPr>
              <w:jc w:val="both"/>
              <w:rPr>
                <w:rFonts w:ascii="Calibri" w:hAnsi="Calibri" w:cs="Calibri"/>
              </w:rPr>
            </w:pPr>
          </w:p>
        </w:tc>
      </w:tr>
      <w:tr w:rsidR="00D2351A" w:rsidRPr="00696CCC" w14:paraId="0ABDCC96" w14:textId="77777777" w:rsidTr="7BB31673">
        <w:trPr>
          <w:trHeight w:val="945"/>
        </w:trPr>
        <w:tc>
          <w:tcPr>
            <w:tcW w:w="9364" w:type="dxa"/>
            <w:gridSpan w:val="4"/>
          </w:tcPr>
          <w:p w14:paraId="016CB16D" w14:textId="77777777" w:rsidR="00C90AD9" w:rsidRDefault="00C90AD9" w:rsidP="00922082">
            <w:pPr>
              <w:pStyle w:val="Heading3"/>
              <w:spacing w:before="0"/>
              <w:jc w:val="center"/>
              <w:rPr>
                <w:rFonts w:ascii="Calibri" w:hAnsi="Calibri" w:cs="Calibri"/>
                <w:color w:val="FF0000"/>
                <w:sz w:val="22"/>
              </w:rPr>
            </w:pPr>
            <w:bookmarkStart w:id="4" w:name="_Toc366246350"/>
            <w:bookmarkStart w:id="5" w:name="_Toc366249676"/>
            <w:bookmarkStart w:id="6" w:name="_Toc366249906"/>
            <w:bookmarkStart w:id="7" w:name="_Toc370917915"/>
          </w:p>
          <w:p w14:paraId="2D6F25AD" w14:textId="77777777" w:rsidR="00C90AD9" w:rsidRDefault="00C90AD9" w:rsidP="00922082">
            <w:pPr>
              <w:pStyle w:val="Heading3"/>
              <w:spacing w:before="0"/>
              <w:jc w:val="center"/>
              <w:rPr>
                <w:rFonts w:ascii="Calibri" w:hAnsi="Calibri" w:cs="Calibri"/>
                <w:color w:val="FF0000"/>
                <w:sz w:val="22"/>
              </w:rPr>
            </w:pPr>
          </w:p>
          <w:p w14:paraId="0C171091" w14:textId="77777777" w:rsidR="00C90AD9" w:rsidRDefault="00C90AD9" w:rsidP="00922082">
            <w:pPr>
              <w:pStyle w:val="Heading3"/>
              <w:spacing w:before="0"/>
              <w:jc w:val="center"/>
              <w:rPr>
                <w:rFonts w:ascii="Calibri" w:hAnsi="Calibri" w:cs="Calibri"/>
                <w:color w:val="FF0000"/>
                <w:sz w:val="22"/>
              </w:rPr>
            </w:pPr>
          </w:p>
          <w:p w14:paraId="06F9B9AC" w14:textId="77777777" w:rsidR="00C90AD9" w:rsidRDefault="00C90AD9" w:rsidP="00922082">
            <w:pPr>
              <w:pStyle w:val="Heading3"/>
              <w:spacing w:before="0"/>
              <w:jc w:val="center"/>
              <w:rPr>
                <w:rFonts w:ascii="Calibri" w:hAnsi="Calibri" w:cs="Calibri"/>
                <w:color w:val="FF0000"/>
                <w:sz w:val="22"/>
              </w:rPr>
            </w:pPr>
          </w:p>
          <w:p w14:paraId="2F520FC5" w14:textId="6BE33874" w:rsidR="00F53869" w:rsidRPr="00696CCC" w:rsidRDefault="00F53869" w:rsidP="00922082">
            <w:pPr>
              <w:pStyle w:val="Heading3"/>
              <w:spacing w:before="0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696CCC">
              <w:rPr>
                <w:rFonts w:ascii="Calibri" w:hAnsi="Calibri" w:cs="Calibri"/>
                <w:color w:val="FF0000"/>
                <w:sz w:val="22"/>
              </w:rPr>
              <w:t>Person Spec</w:t>
            </w:r>
          </w:p>
          <w:p w14:paraId="79E2BEC7" w14:textId="09753BC8" w:rsidR="00D2351A" w:rsidRPr="00696CCC" w:rsidRDefault="00F53869" w:rsidP="00922082">
            <w:pPr>
              <w:pStyle w:val="Heading3"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696CCC">
              <w:rPr>
                <w:rFonts w:ascii="Calibri" w:hAnsi="Calibri" w:cs="Calibri"/>
                <w:color w:val="FF0000"/>
                <w:sz w:val="22"/>
              </w:rPr>
              <w:t xml:space="preserve">Personal </w:t>
            </w:r>
            <w:r w:rsidR="00AF248C" w:rsidRPr="00696CCC">
              <w:rPr>
                <w:rFonts w:ascii="Calibri" w:hAnsi="Calibri" w:cs="Calibri"/>
                <w:color w:val="FF0000"/>
                <w:sz w:val="22"/>
              </w:rPr>
              <w:t>a</w:t>
            </w:r>
            <w:r w:rsidRPr="00696CCC">
              <w:rPr>
                <w:rFonts w:ascii="Calibri" w:hAnsi="Calibri" w:cs="Calibri"/>
                <w:color w:val="FF0000"/>
                <w:sz w:val="22"/>
              </w:rPr>
              <w:t xml:space="preserve">ttributes, </w:t>
            </w:r>
            <w:r w:rsidR="00AF248C" w:rsidRPr="00696CCC">
              <w:rPr>
                <w:rFonts w:ascii="Calibri" w:hAnsi="Calibri" w:cs="Calibri"/>
                <w:color w:val="FF0000"/>
                <w:sz w:val="22"/>
              </w:rPr>
              <w:t>k</w:t>
            </w:r>
            <w:r w:rsidRPr="00696CCC">
              <w:rPr>
                <w:rFonts w:ascii="Calibri" w:hAnsi="Calibri" w:cs="Calibri"/>
                <w:color w:val="FF0000"/>
                <w:sz w:val="22"/>
              </w:rPr>
              <w:t>nowledge</w:t>
            </w:r>
            <w:r w:rsidR="00AF248C" w:rsidRPr="00696CCC">
              <w:rPr>
                <w:rFonts w:ascii="Calibri" w:hAnsi="Calibri" w:cs="Calibri"/>
                <w:color w:val="FF0000"/>
                <w:sz w:val="22"/>
              </w:rPr>
              <w:t>, e</w:t>
            </w:r>
            <w:r w:rsidRPr="00696CCC">
              <w:rPr>
                <w:rFonts w:ascii="Calibri" w:hAnsi="Calibri" w:cs="Calibri"/>
                <w:color w:val="FF0000"/>
                <w:sz w:val="22"/>
              </w:rPr>
              <w:t>xperience</w:t>
            </w:r>
            <w:r w:rsidR="00AF248C" w:rsidRPr="00696CCC">
              <w:rPr>
                <w:rFonts w:ascii="Calibri" w:hAnsi="Calibri" w:cs="Calibri"/>
                <w:color w:val="FF0000"/>
                <w:sz w:val="22"/>
              </w:rPr>
              <w:t xml:space="preserve"> &amp; qualifications</w:t>
            </w:r>
            <w:r w:rsidRPr="00696CCC">
              <w:rPr>
                <w:rFonts w:ascii="Calibri" w:hAnsi="Calibri" w:cs="Calibri"/>
                <w:color w:val="FF0000"/>
                <w:sz w:val="22"/>
              </w:rPr>
              <w:t xml:space="preserve"> </w:t>
            </w:r>
            <w:r w:rsidR="00D2351A" w:rsidRPr="00696CCC">
              <w:rPr>
                <w:rFonts w:ascii="Calibri" w:hAnsi="Calibri" w:cs="Calibri"/>
                <w:color w:val="FF0000"/>
                <w:sz w:val="22"/>
              </w:rPr>
              <w:t xml:space="preserve">- </w:t>
            </w:r>
            <w:r w:rsidR="0067333A" w:rsidRPr="00696CCC">
              <w:rPr>
                <w:rFonts w:ascii="Calibri" w:hAnsi="Calibri" w:cs="Calibri"/>
                <w:color w:val="FF0000"/>
                <w:sz w:val="22"/>
              </w:rPr>
              <w:t>D</w:t>
            </w:r>
            <w:r w:rsidR="00D2351A" w:rsidRPr="00696CCC">
              <w:rPr>
                <w:rFonts w:ascii="Calibri" w:hAnsi="Calibri" w:cs="Calibri"/>
                <w:color w:val="FF0000"/>
                <w:sz w:val="22"/>
              </w:rPr>
              <w:t>esirable</w:t>
            </w:r>
            <w:bookmarkEnd w:id="4"/>
            <w:bookmarkEnd w:id="5"/>
            <w:bookmarkEnd w:id="6"/>
            <w:bookmarkEnd w:id="7"/>
          </w:p>
        </w:tc>
      </w:tr>
      <w:tr w:rsidR="00D2351A" w:rsidRPr="00696CCC" w14:paraId="71BE86F8" w14:textId="77777777" w:rsidTr="7BB31673">
        <w:trPr>
          <w:trHeight w:val="762"/>
        </w:trPr>
        <w:tc>
          <w:tcPr>
            <w:tcW w:w="9364" w:type="dxa"/>
            <w:gridSpan w:val="4"/>
          </w:tcPr>
          <w:p w14:paraId="7ABC7C4C" w14:textId="77777777" w:rsidR="00FF4F61" w:rsidRDefault="00FF4F61" w:rsidP="00556213">
            <w:pPr>
              <w:jc w:val="both"/>
              <w:rPr>
                <w:rFonts w:ascii="Calibri" w:hAnsi="Calibri" w:cs="Calibri"/>
                <w:color w:val="454545"/>
                <w:shd w:val="clear" w:color="auto" w:fill="FFFFFF"/>
              </w:rPr>
            </w:pPr>
          </w:p>
          <w:p w14:paraId="0A4D0D62" w14:textId="27AD71EF" w:rsidR="00556213" w:rsidRDefault="00556213" w:rsidP="00556213">
            <w:pPr>
              <w:jc w:val="both"/>
              <w:rPr>
                <w:rFonts w:ascii="Calibri" w:hAnsi="Calibri" w:cs="Calibri"/>
                <w:color w:val="454545"/>
                <w:shd w:val="clear" w:color="auto" w:fill="FFFFFF"/>
              </w:rPr>
            </w:pPr>
            <w:r>
              <w:rPr>
                <w:rFonts w:ascii="Calibri" w:hAnsi="Calibri" w:cs="Calibri"/>
                <w:color w:val="454545"/>
                <w:shd w:val="clear" w:color="auto" w:fill="FFFFFF"/>
              </w:rPr>
              <w:t>G</w:t>
            </w:r>
            <w:r w:rsidRPr="009741E8">
              <w:rPr>
                <w:rFonts w:ascii="Calibri" w:hAnsi="Calibri" w:cs="Calibri"/>
                <w:color w:val="454545"/>
                <w:shd w:val="clear" w:color="auto" w:fill="FFFFFF"/>
              </w:rPr>
              <w:t>reat communicator</w:t>
            </w:r>
          </w:p>
          <w:p w14:paraId="43F8AD40" w14:textId="6C89DC9F" w:rsidR="008B5262" w:rsidRDefault="008B5262" w:rsidP="00556213">
            <w:pPr>
              <w:jc w:val="both"/>
              <w:rPr>
                <w:rFonts w:ascii="Calibri" w:hAnsi="Calibri" w:cs="Calibri"/>
                <w:color w:val="454545"/>
                <w:shd w:val="clear" w:color="auto" w:fill="FFFFFF"/>
              </w:rPr>
            </w:pPr>
            <w:r>
              <w:rPr>
                <w:rFonts w:ascii="Calibri" w:hAnsi="Calibri" w:cs="Calibri"/>
                <w:color w:val="454545"/>
                <w:shd w:val="clear" w:color="auto" w:fill="FFFFFF"/>
              </w:rPr>
              <w:t xml:space="preserve">Food Hygiene level 1 or 2 </w:t>
            </w:r>
          </w:p>
          <w:p w14:paraId="1815D4D6" w14:textId="53040D3C" w:rsidR="00FF4F61" w:rsidRDefault="00FF4F61" w:rsidP="00556213">
            <w:pPr>
              <w:jc w:val="both"/>
              <w:rPr>
                <w:rFonts w:ascii="Calibri" w:hAnsi="Calibri" w:cs="Calibri"/>
                <w:color w:val="454545"/>
                <w:shd w:val="clear" w:color="auto" w:fill="FFFFFF"/>
              </w:rPr>
            </w:pPr>
            <w:r>
              <w:rPr>
                <w:rFonts w:ascii="Calibri" w:hAnsi="Calibri" w:cs="Calibri"/>
                <w:color w:val="454545"/>
                <w:shd w:val="clear" w:color="auto" w:fill="FFFFFF"/>
              </w:rPr>
              <w:t xml:space="preserve">FNB shop experience </w:t>
            </w:r>
            <w:r w:rsidR="00875CDB">
              <w:rPr>
                <w:rFonts w:ascii="Calibri" w:hAnsi="Calibri" w:cs="Calibri"/>
                <w:color w:val="454545"/>
                <w:shd w:val="clear" w:color="auto" w:fill="FFFFFF"/>
              </w:rPr>
              <w:t xml:space="preserve">                      </w:t>
            </w:r>
          </w:p>
          <w:p w14:paraId="4A018FF3" w14:textId="7C506D53" w:rsidR="00FF4F61" w:rsidRDefault="00FF4F61" w:rsidP="00556213">
            <w:pPr>
              <w:jc w:val="both"/>
              <w:rPr>
                <w:rFonts w:ascii="Calibri" w:hAnsi="Calibri" w:cs="Calibri"/>
                <w:color w:val="454545"/>
                <w:shd w:val="clear" w:color="auto" w:fill="FFFFFF"/>
              </w:rPr>
            </w:pPr>
            <w:r>
              <w:rPr>
                <w:rFonts w:ascii="Calibri" w:hAnsi="Calibri" w:cs="Calibri"/>
                <w:color w:val="454545"/>
                <w:shd w:val="clear" w:color="auto" w:fill="FFFFFF"/>
              </w:rPr>
              <w:t xml:space="preserve">Good Knowledge of food and storage of food </w:t>
            </w:r>
          </w:p>
          <w:p w14:paraId="593ADE0E" w14:textId="77777777" w:rsidR="00FF4F61" w:rsidRDefault="00FF4F61" w:rsidP="00556213">
            <w:pPr>
              <w:jc w:val="both"/>
              <w:rPr>
                <w:rFonts w:ascii="Calibri" w:hAnsi="Calibri" w:cs="Calibri"/>
                <w:color w:val="454545"/>
                <w:shd w:val="clear" w:color="auto" w:fill="FFFFFF"/>
              </w:rPr>
            </w:pPr>
            <w:r>
              <w:rPr>
                <w:rFonts w:ascii="Calibri" w:hAnsi="Calibri" w:cs="Calibri"/>
                <w:color w:val="454545"/>
                <w:shd w:val="clear" w:color="auto" w:fill="FFFFFF"/>
              </w:rPr>
              <w:t xml:space="preserve">Computer Knowledge and experience </w:t>
            </w:r>
          </w:p>
          <w:p w14:paraId="347EFA5F" w14:textId="385F77B3" w:rsidR="00FF4F61" w:rsidRPr="00C90AD9" w:rsidRDefault="00C90AD9" w:rsidP="00556213">
            <w:pPr>
              <w:jc w:val="both"/>
              <w:rPr>
                <w:rFonts w:ascii="Calibri" w:hAnsi="Calibri" w:cs="Calibri"/>
                <w:color w:val="454545"/>
                <w:shd w:val="clear" w:color="auto" w:fill="FFFFFF"/>
              </w:rPr>
            </w:pPr>
            <w:r w:rsidRPr="00C90AD9">
              <w:rPr>
                <w:rFonts w:ascii="Calibri" w:hAnsi="Calibri" w:cs="Calibri"/>
              </w:rPr>
              <w:t>Vegetable preparation</w:t>
            </w:r>
          </w:p>
          <w:p w14:paraId="2E5E465F" w14:textId="10ACC71E" w:rsidR="0067333A" w:rsidRPr="00696CCC" w:rsidRDefault="0067333A" w:rsidP="00BD69C7">
            <w:pPr>
              <w:rPr>
                <w:rFonts w:ascii="Calibri" w:hAnsi="Calibri" w:cs="Calibri"/>
              </w:rPr>
            </w:pPr>
          </w:p>
        </w:tc>
      </w:tr>
      <w:tr w:rsidR="00B10236" w:rsidRPr="00696CCC" w14:paraId="06E61402" w14:textId="77777777" w:rsidTr="7BB31673">
        <w:trPr>
          <w:trHeight w:val="823"/>
        </w:trPr>
        <w:tc>
          <w:tcPr>
            <w:tcW w:w="9364" w:type="dxa"/>
            <w:gridSpan w:val="4"/>
          </w:tcPr>
          <w:p w14:paraId="1F641DC1" w14:textId="77777777" w:rsidR="00B10236" w:rsidRPr="00696CCC" w:rsidRDefault="00506A48" w:rsidP="005664F2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696CCC">
              <w:rPr>
                <w:rFonts w:ascii="Calibri" w:hAnsi="Calibri" w:cs="Calibri"/>
                <w:b/>
                <w:color w:val="FF0000"/>
              </w:rPr>
              <w:t>Organisational values &amp; behaviours</w:t>
            </w:r>
          </w:p>
          <w:p w14:paraId="458127F1" w14:textId="71E303DC" w:rsidR="00696CCC" w:rsidRPr="00696CCC" w:rsidRDefault="00696CCC" w:rsidP="005664F2">
            <w:pPr>
              <w:jc w:val="center"/>
              <w:rPr>
                <w:rFonts w:ascii="Calibri" w:hAnsi="Calibri" w:cs="Calibri"/>
              </w:rPr>
            </w:pPr>
            <w:r w:rsidRPr="00696CCC">
              <w:rPr>
                <w:rFonts w:ascii="Calibri" w:hAnsi="Calibri" w:cs="Calibri"/>
                <w:b/>
                <w:color w:val="FF0000"/>
              </w:rPr>
              <w:t>The following generic statements are included in all RSM Job Profiles.</w:t>
            </w:r>
          </w:p>
        </w:tc>
      </w:tr>
      <w:tr w:rsidR="00A61F96" w:rsidRPr="00696CCC" w14:paraId="726486D1" w14:textId="77777777" w:rsidTr="7BB31673">
        <w:trPr>
          <w:trHeight w:val="823"/>
        </w:trPr>
        <w:tc>
          <w:tcPr>
            <w:tcW w:w="9364" w:type="dxa"/>
            <w:gridSpan w:val="4"/>
          </w:tcPr>
          <w:p w14:paraId="05A780AD" w14:textId="2770F090" w:rsidR="00E13BCD" w:rsidRPr="00E13BCD" w:rsidRDefault="00E13BCD" w:rsidP="00E13BCD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E13BCD">
              <w:rPr>
                <w:rFonts w:asciiTheme="minorHAnsi" w:eastAsia="Times New Roman" w:hAnsiTheme="minorHAnsi" w:cstheme="minorHAnsi"/>
              </w:rPr>
              <w:t xml:space="preserve">The post holder </w:t>
            </w:r>
            <w:r w:rsidR="002D7154" w:rsidRPr="00E13BCD">
              <w:rPr>
                <w:rFonts w:asciiTheme="minorHAnsi" w:eastAsia="Times New Roman" w:hAnsiTheme="minorHAnsi" w:cstheme="minorHAnsi"/>
              </w:rPr>
              <w:t>must always</w:t>
            </w:r>
            <w:r w:rsidRPr="00E13BCD">
              <w:rPr>
                <w:rFonts w:asciiTheme="minorHAnsi" w:eastAsia="Times New Roman" w:hAnsiTheme="minorHAnsi" w:cstheme="minorHAnsi"/>
              </w:rPr>
              <w:t xml:space="preserve"> when conducting responsibilities and interacting with others:</w:t>
            </w:r>
          </w:p>
          <w:p w14:paraId="06000E58" w14:textId="77777777" w:rsidR="00E13BCD" w:rsidRPr="00E13BCD" w:rsidRDefault="00E13BCD" w:rsidP="00E13BCD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4B3300DD" w14:textId="7051F7B4" w:rsidR="00E13BCD" w:rsidRPr="00E13BCD" w:rsidRDefault="00E13BCD" w:rsidP="00E13BCD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E13BCD">
              <w:rPr>
                <w:rFonts w:asciiTheme="minorHAnsi" w:eastAsia="Times New Roman" w:hAnsiTheme="minorHAnsi" w:cstheme="minorHAnsi"/>
              </w:rPr>
              <w:t xml:space="preserve">Uphold the </w:t>
            </w:r>
            <w:r w:rsidR="0008709E">
              <w:rPr>
                <w:rFonts w:asciiTheme="minorHAnsi" w:eastAsia="Times New Roman" w:hAnsiTheme="minorHAnsi" w:cstheme="minorHAnsi"/>
              </w:rPr>
              <w:t xml:space="preserve">RSM </w:t>
            </w:r>
            <w:r w:rsidRPr="00E13BCD">
              <w:rPr>
                <w:rFonts w:asciiTheme="minorHAnsi" w:eastAsia="Times New Roman" w:hAnsiTheme="minorHAnsi" w:cstheme="minorHAnsi"/>
              </w:rPr>
              <w:t>values</w:t>
            </w:r>
            <w:r w:rsidR="00750882">
              <w:rPr>
                <w:rFonts w:asciiTheme="minorHAnsi" w:eastAsia="Times New Roman" w:hAnsiTheme="minorHAnsi" w:cstheme="minorHAnsi"/>
              </w:rPr>
              <w:t>. S</w:t>
            </w:r>
            <w:r w:rsidR="0084776D">
              <w:rPr>
                <w:rFonts w:asciiTheme="minorHAnsi" w:eastAsia="Times New Roman" w:hAnsiTheme="minorHAnsi" w:cstheme="minorHAnsi"/>
              </w:rPr>
              <w:t xml:space="preserve">pecifically treating others with RESPECT, </w:t>
            </w:r>
            <w:r w:rsidR="003F1859">
              <w:rPr>
                <w:rFonts w:asciiTheme="minorHAnsi" w:eastAsia="Times New Roman" w:hAnsiTheme="minorHAnsi" w:cstheme="minorHAnsi"/>
              </w:rPr>
              <w:t>INVEST</w:t>
            </w:r>
            <w:r w:rsidR="00750882">
              <w:rPr>
                <w:rFonts w:asciiTheme="minorHAnsi" w:eastAsia="Times New Roman" w:hAnsiTheme="minorHAnsi" w:cstheme="minorHAnsi"/>
              </w:rPr>
              <w:t>ING</w:t>
            </w:r>
            <w:r w:rsidR="003F1859">
              <w:rPr>
                <w:rFonts w:asciiTheme="minorHAnsi" w:eastAsia="Times New Roman" w:hAnsiTheme="minorHAnsi" w:cstheme="minorHAnsi"/>
              </w:rPr>
              <w:t xml:space="preserve"> in people</w:t>
            </w:r>
            <w:r w:rsidR="002134FB">
              <w:rPr>
                <w:rFonts w:asciiTheme="minorHAnsi" w:eastAsia="Times New Roman" w:hAnsiTheme="minorHAnsi" w:cstheme="minorHAnsi"/>
              </w:rPr>
              <w:t xml:space="preserve"> to help them develop and grow, striving to continuously IMPROVE</w:t>
            </w:r>
            <w:r w:rsidR="00AC74C4">
              <w:rPr>
                <w:rFonts w:asciiTheme="minorHAnsi" w:eastAsia="Times New Roman" w:hAnsiTheme="minorHAnsi" w:cstheme="minorHAnsi"/>
              </w:rPr>
              <w:t xml:space="preserve"> what we do by setting ourselves and others stretching objectives and measuring outcomes, </w:t>
            </w:r>
            <w:r w:rsidR="00750882">
              <w:rPr>
                <w:rFonts w:asciiTheme="minorHAnsi" w:eastAsia="Times New Roman" w:hAnsiTheme="minorHAnsi" w:cstheme="minorHAnsi"/>
              </w:rPr>
              <w:t>LISTENING</w:t>
            </w:r>
            <w:r w:rsidR="00444C9B">
              <w:rPr>
                <w:rFonts w:asciiTheme="minorHAnsi" w:eastAsia="Times New Roman" w:hAnsiTheme="minorHAnsi" w:cstheme="minorHAnsi"/>
              </w:rPr>
              <w:t xml:space="preserve"> to colleagues, customers and COLLABORAT</w:t>
            </w:r>
            <w:r w:rsidR="00E021DC">
              <w:rPr>
                <w:rFonts w:asciiTheme="minorHAnsi" w:eastAsia="Times New Roman" w:hAnsiTheme="minorHAnsi" w:cstheme="minorHAnsi"/>
              </w:rPr>
              <w:t>ING to achieve more new ideas, DELIVERING our intentions</w:t>
            </w:r>
            <w:r w:rsidR="00750882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7EB4EF47" w14:textId="77777777" w:rsidR="00E13BCD" w:rsidRPr="00E13BCD" w:rsidRDefault="00E13BCD" w:rsidP="00E13BCD">
            <w:pPr>
              <w:overflowPunct w:val="0"/>
              <w:autoSpaceDE w:val="0"/>
              <w:autoSpaceDN w:val="0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7E4C848E" w14:textId="2DDBCED1" w:rsidR="00E13BCD" w:rsidRPr="00E13BCD" w:rsidRDefault="00E13BCD" w:rsidP="00E13BCD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E13BCD">
              <w:rPr>
                <w:rFonts w:asciiTheme="minorHAnsi" w:eastAsia="Times New Roman" w:hAnsiTheme="minorHAnsi" w:cstheme="minorHAnsi"/>
              </w:rPr>
              <w:t xml:space="preserve">Adhere to the Society’s Health and Safety regulations and ensure the safety of oneself and others engaged in the RSM premises and work by reporting hazards to a senior manager for address or taking actions (where </w:t>
            </w:r>
            <w:r w:rsidR="002D7154" w:rsidRPr="00E13BCD">
              <w:rPr>
                <w:rFonts w:asciiTheme="minorHAnsi" w:eastAsia="Times New Roman" w:hAnsiTheme="minorHAnsi" w:cstheme="minorHAnsi"/>
              </w:rPr>
              <w:t>possible</w:t>
            </w:r>
            <w:r w:rsidR="002D7154">
              <w:rPr>
                <w:rFonts w:asciiTheme="minorHAnsi" w:eastAsia="Times New Roman" w:hAnsiTheme="minorHAnsi" w:cstheme="minorHAnsi"/>
              </w:rPr>
              <w:t>) to</w:t>
            </w:r>
            <w:r w:rsidRPr="00E13BCD">
              <w:rPr>
                <w:rFonts w:asciiTheme="minorHAnsi" w:eastAsia="Times New Roman" w:hAnsiTheme="minorHAnsi" w:cstheme="minorHAnsi"/>
              </w:rPr>
              <w:t xml:space="preserve"> remove safety hazards. </w:t>
            </w:r>
          </w:p>
          <w:p w14:paraId="58862EE6" w14:textId="77777777" w:rsidR="00E13BCD" w:rsidRPr="00E13BCD" w:rsidRDefault="00E13BCD" w:rsidP="00E13BCD">
            <w:pPr>
              <w:overflowPunct w:val="0"/>
              <w:autoSpaceDE w:val="0"/>
              <w:autoSpaceDN w:val="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2EC21C60" w14:textId="4FDE4145" w:rsidR="00E13BCD" w:rsidRPr="00E13BCD" w:rsidRDefault="00E13BCD" w:rsidP="00E13BCD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E13BCD">
              <w:rPr>
                <w:rFonts w:asciiTheme="minorHAnsi" w:eastAsia="Times New Roman" w:hAnsiTheme="minorHAnsi" w:cstheme="minorHAnsi"/>
              </w:rPr>
              <w:t xml:space="preserve">Adhere to the Society’s </w:t>
            </w:r>
            <w:r w:rsidR="007060AA" w:rsidRPr="007060AA">
              <w:rPr>
                <w:rFonts w:asciiTheme="minorHAnsi" w:eastAsia="Times New Roman" w:hAnsiTheme="minorHAnsi" w:cstheme="minorHAnsi"/>
              </w:rPr>
              <w:t>GDPR</w:t>
            </w:r>
            <w:r w:rsidRPr="00E13BCD">
              <w:rPr>
                <w:rFonts w:asciiTheme="minorHAnsi" w:eastAsia="Times New Roman" w:hAnsiTheme="minorHAnsi" w:cstheme="minorHAnsi"/>
              </w:rPr>
              <w:t xml:space="preserve"> regulations and only use data as required to undertake their role and handle it in an appropriate and confidential manner.</w:t>
            </w:r>
          </w:p>
          <w:p w14:paraId="67C75B26" w14:textId="77777777" w:rsidR="00E13BCD" w:rsidRPr="00E13BCD" w:rsidRDefault="00E13BCD" w:rsidP="00E13BCD">
            <w:pPr>
              <w:overflowPunct w:val="0"/>
              <w:autoSpaceDE w:val="0"/>
              <w:autoSpaceDN w:val="0"/>
              <w:ind w:left="720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30C0E02A" w14:textId="00572F81" w:rsidR="00A61F96" w:rsidRPr="00696CCC" w:rsidRDefault="00E13BCD" w:rsidP="007060AA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contextualSpacing/>
              <w:jc w:val="both"/>
              <w:rPr>
                <w:rFonts w:ascii="Calibri" w:hAnsi="Calibri" w:cs="Calibri"/>
              </w:rPr>
            </w:pPr>
            <w:r w:rsidRPr="00E13BCD">
              <w:rPr>
                <w:rFonts w:asciiTheme="minorHAnsi" w:eastAsia="Times New Roman" w:hAnsiTheme="minorHAnsi" w:cstheme="minorHAnsi"/>
              </w:rPr>
              <w:t xml:space="preserve">Fully subscribe to the spirit of and adhere to the Society’s people policies </w:t>
            </w:r>
            <w:r w:rsidR="002D7154" w:rsidRPr="00E13BCD">
              <w:rPr>
                <w:rFonts w:asciiTheme="minorHAnsi" w:eastAsia="Times New Roman" w:hAnsiTheme="minorHAnsi" w:cstheme="minorHAnsi"/>
              </w:rPr>
              <w:t>the</w:t>
            </w:r>
            <w:r w:rsidR="000B423C">
              <w:rPr>
                <w:rFonts w:asciiTheme="minorHAnsi" w:eastAsia="Times New Roman" w:hAnsiTheme="minorHAnsi" w:cstheme="minorHAnsi"/>
              </w:rPr>
              <w:t xml:space="preserve"> RSM’s </w:t>
            </w:r>
            <w:r w:rsidR="007060AA" w:rsidRPr="007060AA">
              <w:rPr>
                <w:rFonts w:asciiTheme="minorHAnsi" w:eastAsia="Times New Roman" w:hAnsiTheme="minorHAnsi" w:cstheme="minorHAnsi"/>
              </w:rPr>
              <w:t>Code of Conduct</w:t>
            </w:r>
            <w:r w:rsidR="000B423C">
              <w:rPr>
                <w:rFonts w:asciiTheme="minorHAnsi" w:eastAsia="Times New Roman" w:hAnsiTheme="minorHAnsi" w:cstheme="minorHAnsi"/>
              </w:rPr>
              <w:t>.</w:t>
            </w:r>
            <w:r w:rsidRPr="00E13BC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1EBCAB82" w14:textId="7F766945" w:rsidR="000C011B" w:rsidRPr="00696CCC" w:rsidRDefault="000C011B" w:rsidP="00566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rFonts w:ascii="Calibri" w:hAnsi="Calibri" w:cs="Calibri"/>
        </w:rPr>
      </w:pPr>
    </w:p>
    <w:sectPr w:rsidR="000C011B" w:rsidRPr="00696CCC" w:rsidSect="00FF4D66"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C71B" w14:textId="77777777" w:rsidR="005C3FA6" w:rsidRDefault="005C3FA6" w:rsidP="0082021D">
      <w:pPr>
        <w:spacing w:line="240" w:lineRule="auto"/>
      </w:pPr>
      <w:r>
        <w:separator/>
      </w:r>
    </w:p>
  </w:endnote>
  <w:endnote w:type="continuationSeparator" w:id="0">
    <w:p w14:paraId="16CA9A2A" w14:textId="77777777" w:rsidR="005C3FA6" w:rsidRDefault="005C3FA6" w:rsidP="00820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EC3" w14:textId="77777777" w:rsidR="005423D4" w:rsidRDefault="00542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F097" w14:textId="77777777" w:rsidR="005C3FA6" w:rsidRDefault="005C3FA6" w:rsidP="0082021D">
      <w:pPr>
        <w:spacing w:line="240" w:lineRule="auto"/>
      </w:pPr>
      <w:r>
        <w:separator/>
      </w:r>
    </w:p>
  </w:footnote>
  <w:footnote w:type="continuationSeparator" w:id="0">
    <w:p w14:paraId="63583B1B" w14:textId="77777777" w:rsidR="005C3FA6" w:rsidRDefault="005C3FA6" w:rsidP="008202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66C0F"/>
    <w:multiLevelType w:val="hybridMultilevel"/>
    <w:tmpl w:val="9A94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705"/>
    <w:multiLevelType w:val="hybridMultilevel"/>
    <w:tmpl w:val="912CD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01DB"/>
    <w:multiLevelType w:val="hybridMultilevel"/>
    <w:tmpl w:val="0CAE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E88CA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61144"/>
    <w:multiLevelType w:val="hybridMultilevel"/>
    <w:tmpl w:val="C8FC1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9382B"/>
    <w:multiLevelType w:val="hybridMultilevel"/>
    <w:tmpl w:val="2750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B66C1"/>
    <w:multiLevelType w:val="hybridMultilevel"/>
    <w:tmpl w:val="C0D4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33F89"/>
    <w:multiLevelType w:val="hybridMultilevel"/>
    <w:tmpl w:val="46906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63FA8"/>
    <w:multiLevelType w:val="hybridMultilevel"/>
    <w:tmpl w:val="926CD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90EB5"/>
    <w:multiLevelType w:val="hybridMultilevel"/>
    <w:tmpl w:val="E58A9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B0C74"/>
    <w:multiLevelType w:val="hybridMultilevel"/>
    <w:tmpl w:val="705875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32C6A"/>
    <w:multiLevelType w:val="hybridMultilevel"/>
    <w:tmpl w:val="15C0C41C"/>
    <w:lvl w:ilvl="0" w:tplc="E0327244">
      <w:start w:val="2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6652A39"/>
    <w:multiLevelType w:val="hybridMultilevel"/>
    <w:tmpl w:val="2DBE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B2694"/>
    <w:multiLevelType w:val="hybridMultilevel"/>
    <w:tmpl w:val="53F2E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61970"/>
    <w:multiLevelType w:val="hybridMultilevel"/>
    <w:tmpl w:val="2AB01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81C50"/>
    <w:multiLevelType w:val="hybridMultilevel"/>
    <w:tmpl w:val="9F9A6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D11D1D"/>
    <w:multiLevelType w:val="singleLevel"/>
    <w:tmpl w:val="3D6CC7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966443B"/>
    <w:multiLevelType w:val="hybridMultilevel"/>
    <w:tmpl w:val="A5C6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15D50"/>
    <w:multiLevelType w:val="hybridMultilevel"/>
    <w:tmpl w:val="271E0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B34A7"/>
    <w:multiLevelType w:val="hybridMultilevel"/>
    <w:tmpl w:val="6422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43C71"/>
    <w:multiLevelType w:val="hybridMultilevel"/>
    <w:tmpl w:val="87EA8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F4E92"/>
    <w:multiLevelType w:val="hybridMultilevel"/>
    <w:tmpl w:val="27509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361F6"/>
    <w:multiLevelType w:val="hybridMultilevel"/>
    <w:tmpl w:val="C7965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91CEC"/>
    <w:multiLevelType w:val="hybridMultilevel"/>
    <w:tmpl w:val="91364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73A47"/>
    <w:multiLevelType w:val="hybridMultilevel"/>
    <w:tmpl w:val="E5ACB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66773"/>
    <w:multiLevelType w:val="hybridMultilevel"/>
    <w:tmpl w:val="F7867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91619"/>
    <w:multiLevelType w:val="hybridMultilevel"/>
    <w:tmpl w:val="EF729432"/>
    <w:lvl w:ilvl="0" w:tplc="08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7" w15:restartNumberingAfterBreak="0">
    <w:nsid w:val="4A4C7EEC"/>
    <w:multiLevelType w:val="hybridMultilevel"/>
    <w:tmpl w:val="03B47ED0"/>
    <w:lvl w:ilvl="0" w:tplc="6CB01D1C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57249"/>
    <w:multiLevelType w:val="multilevel"/>
    <w:tmpl w:val="ADBEF10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168397C"/>
    <w:multiLevelType w:val="hybridMultilevel"/>
    <w:tmpl w:val="50A2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26E5"/>
    <w:multiLevelType w:val="hybridMultilevel"/>
    <w:tmpl w:val="DC50761A"/>
    <w:lvl w:ilvl="0" w:tplc="A9386DE2">
      <w:start w:val="1"/>
      <w:numFmt w:val="lowerLetter"/>
      <w:lvlText w:val="%1)"/>
      <w:lvlJc w:val="left"/>
      <w:pPr>
        <w:ind w:left="72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EC9197F"/>
    <w:multiLevelType w:val="hybridMultilevel"/>
    <w:tmpl w:val="8ADE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72547"/>
    <w:multiLevelType w:val="hybridMultilevel"/>
    <w:tmpl w:val="7B46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33316"/>
    <w:multiLevelType w:val="hybridMultilevel"/>
    <w:tmpl w:val="4282E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C5183"/>
    <w:multiLevelType w:val="hybridMultilevel"/>
    <w:tmpl w:val="BD14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15D46"/>
    <w:multiLevelType w:val="hybridMultilevel"/>
    <w:tmpl w:val="11CE9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F1636"/>
    <w:multiLevelType w:val="hybridMultilevel"/>
    <w:tmpl w:val="F3C8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77B75"/>
    <w:multiLevelType w:val="hybridMultilevel"/>
    <w:tmpl w:val="19DA1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163AB"/>
    <w:multiLevelType w:val="hybridMultilevel"/>
    <w:tmpl w:val="41B42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E53E2"/>
    <w:multiLevelType w:val="hybridMultilevel"/>
    <w:tmpl w:val="88908D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A35C85"/>
    <w:multiLevelType w:val="singleLevel"/>
    <w:tmpl w:val="294EDC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1" w15:restartNumberingAfterBreak="0">
    <w:nsid w:val="79CD7572"/>
    <w:multiLevelType w:val="hybridMultilevel"/>
    <w:tmpl w:val="B110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C4CD0"/>
    <w:multiLevelType w:val="hybridMultilevel"/>
    <w:tmpl w:val="F7529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728233">
    <w:abstractNumId w:val="26"/>
  </w:num>
  <w:num w:numId="2" w16cid:durableId="1104417105">
    <w:abstractNumId w:val="10"/>
  </w:num>
  <w:num w:numId="3" w16cid:durableId="2052075562">
    <w:abstractNumId w:val="11"/>
  </w:num>
  <w:num w:numId="4" w16cid:durableId="1303316212">
    <w:abstractNumId w:val="35"/>
  </w:num>
  <w:num w:numId="5" w16cid:durableId="1974824692">
    <w:abstractNumId w:val="28"/>
  </w:num>
  <w:num w:numId="6" w16cid:durableId="1846045283">
    <w:abstractNumId w:val="27"/>
  </w:num>
  <w:num w:numId="7" w16cid:durableId="1368027353">
    <w:abstractNumId w:val="13"/>
  </w:num>
  <w:num w:numId="8" w16cid:durableId="1138566987">
    <w:abstractNumId w:val="24"/>
  </w:num>
  <w:num w:numId="9" w16cid:durableId="1325354371">
    <w:abstractNumId w:val="5"/>
  </w:num>
  <w:num w:numId="10" w16cid:durableId="2084058434">
    <w:abstractNumId w:val="6"/>
  </w:num>
  <w:num w:numId="11" w16cid:durableId="1198618098">
    <w:abstractNumId w:val="22"/>
  </w:num>
  <w:num w:numId="12" w16cid:durableId="709887388">
    <w:abstractNumId w:val="32"/>
  </w:num>
  <w:num w:numId="13" w16cid:durableId="484594380">
    <w:abstractNumId w:val="12"/>
  </w:num>
  <w:num w:numId="14" w16cid:durableId="1563248243">
    <w:abstractNumId w:val="9"/>
  </w:num>
  <w:num w:numId="15" w16cid:durableId="1005978872">
    <w:abstractNumId w:val="7"/>
  </w:num>
  <w:num w:numId="16" w16cid:durableId="339746895">
    <w:abstractNumId w:val="37"/>
  </w:num>
  <w:num w:numId="17" w16cid:durableId="1025717073">
    <w:abstractNumId w:val="39"/>
  </w:num>
  <w:num w:numId="18" w16cid:durableId="931166401">
    <w:abstractNumId w:val="42"/>
  </w:num>
  <w:num w:numId="19" w16cid:durableId="1585410958">
    <w:abstractNumId w:val="34"/>
  </w:num>
  <w:num w:numId="20" w16cid:durableId="21352514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9835572">
    <w:abstractNumId w:val="31"/>
  </w:num>
  <w:num w:numId="22" w16cid:durableId="1060858577">
    <w:abstractNumId w:val="40"/>
  </w:num>
  <w:num w:numId="23" w16cid:durableId="1164780829">
    <w:abstractNumId w:val="1"/>
  </w:num>
  <w:num w:numId="24" w16cid:durableId="808861905">
    <w:abstractNumId w:val="8"/>
  </w:num>
  <w:num w:numId="25" w16cid:durableId="173494133">
    <w:abstractNumId w:val="15"/>
  </w:num>
  <w:num w:numId="26" w16cid:durableId="1044521304">
    <w:abstractNumId w:val="41"/>
  </w:num>
  <w:num w:numId="27" w16cid:durableId="983505894">
    <w:abstractNumId w:val="14"/>
  </w:num>
  <w:num w:numId="28" w16cid:durableId="1243636306">
    <w:abstractNumId w:val="33"/>
  </w:num>
  <w:num w:numId="29" w16cid:durableId="1463184888">
    <w:abstractNumId w:val="4"/>
  </w:num>
  <w:num w:numId="30" w16cid:durableId="460685141">
    <w:abstractNumId w:val="25"/>
  </w:num>
  <w:num w:numId="31" w16cid:durableId="570773598">
    <w:abstractNumId w:val="36"/>
  </w:num>
  <w:num w:numId="32" w16cid:durableId="1617254453">
    <w:abstractNumId w:val="36"/>
  </w:num>
  <w:num w:numId="33" w16cid:durableId="242418199">
    <w:abstractNumId w:val="16"/>
  </w:num>
  <w:num w:numId="34" w16cid:durableId="137233806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5" w16cid:durableId="2011129910">
    <w:abstractNumId w:val="3"/>
  </w:num>
  <w:num w:numId="36" w16cid:durableId="170460971">
    <w:abstractNumId w:val="23"/>
  </w:num>
  <w:num w:numId="37" w16cid:durableId="182743540">
    <w:abstractNumId w:val="38"/>
  </w:num>
  <w:num w:numId="38" w16cid:durableId="1116872136">
    <w:abstractNumId w:val="21"/>
  </w:num>
  <w:num w:numId="39" w16cid:durableId="1033775641">
    <w:abstractNumId w:val="29"/>
  </w:num>
  <w:num w:numId="40" w16cid:durableId="1190291266">
    <w:abstractNumId w:val="20"/>
  </w:num>
  <w:num w:numId="41" w16cid:durableId="742028707">
    <w:abstractNumId w:val="17"/>
  </w:num>
  <w:num w:numId="42" w16cid:durableId="915555861">
    <w:abstractNumId w:val="18"/>
  </w:num>
  <w:num w:numId="43" w16cid:durableId="1510943649">
    <w:abstractNumId w:val="19"/>
  </w:num>
  <w:num w:numId="44" w16cid:durableId="64351136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2D"/>
    <w:rsid w:val="00000076"/>
    <w:rsid w:val="000050BE"/>
    <w:rsid w:val="000077CC"/>
    <w:rsid w:val="000121A1"/>
    <w:rsid w:val="00014A07"/>
    <w:rsid w:val="00017065"/>
    <w:rsid w:val="00022597"/>
    <w:rsid w:val="00023466"/>
    <w:rsid w:val="0002372D"/>
    <w:rsid w:val="000238B6"/>
    <w:rsid w:val="0003164C"/>
    <w:rsid w:val="000337ED"/>
    <w:rsid w:val="00034C08"/>
    <w:rsid w:val="000377A4"/>
    <w:rsid w:val="000420BD"/>
    <w:rsid w:val="00044FF4"/>
    <w:rsid w:val="0004562B"/>
    <w:rsid w:val="0006240F"/>
    <w:rsid w:val="00064696"/>
    <w:rsid w:val="00071CA5"/>
    <w:rsid w:val="00085C77"/>
    <w:rsid w:val="0008709E"/>
    <w:rsid w:val="00091F1A"/>
    <w:rsid w:val="000925E3"/>
    <w:rsid w:val="000B2951"/>
    <w:rsid w:val="000B33AC"/>
    <w:rsid w:val="000B423C"/>
    <w:rsid w:val="000B5BCE"/>
    <w:rsid w:val="000C011B"/>
    <w:rsid w:val="000C3002"/>
    <w:rsid w:val="000E05CB"/>
    <w:rsid w:val="000F1FCE"/>
    <w:rsid w:val="00100562"/>
    <w:rsid w:val="00101074"/>
    <w:rsid w:val="00103218"/>
    <w:rsid w:val="0010336B"/>
    <w:rsid w:val="0010560B"/>
    <w:rsid w:val="00123C29"/>
    <w:rsid w:val="001302B6"/>
    <w:rsid w:val="001334F0"/>
    <w:rsid w:val="00145B50"/>
    <w:rsid w:val="00177BAE"/>
    <w:rsid w:val="00191CC7"/>
    <w:rsid w:val="00193788"/>
    <w:rsid w:val="001A7FC4"/>
    <w:rsid w:val="001C10A5"/>
    <w:rsid w:val="001C119B"/>
    <w:rsid w:val="001D4796"/>
    <w:rsid w:val="001E029C"/>
    <w:rsid w:val="001F61AA"/>
    <w:rsid w:val="002018C8"/>
    <w:rsid w:val="00201A43"/>
    <w:rsid w:val="00210038"/>
    <w:rsid w:val="002109C4"/>
    <w:rsid w:val="002134FB"/>
    <w:rsid w:val="0022693B"/>
    <w:rsid w:val="0023002F"/>
    <w:rsid w:val="00233973"/>
    <w:rsid w:val="00241EC9"/>
    <w:rsid w:val="00243D5F"/>
    <w:rsid w:val="0026354B"/>
    <w:rsid w:val="002741C0"/>
    <w:rsid w:val="002820EB"/>
    <w:rsid w:val="00290C87"/>
    <w:rsid w:val="002A18CF"/>
    <w:rsid w:val="002C3633"/>
    <w:rsid w:val="002C673A"/>
    <w:rsid w:val="002C6CF9"/>
    <w:rsid w:val="002D3550"/>
    <w:rsid w:val="002D6E25"/>
    <w:rsid w:val="002D7154"/>
    <w:rsid w:val="002D7938"/>
    <w:rsid w:val="002E032C"/>
    <w:rsid w:val="002E12B8"/>
    <w:rsid w:val="002E39D4"/>
    <w:rsid w:val="002E3B4D"/>
    <w:rsid w:val="002E5D73"/>
    <w:rsid w:val="002E78C2"/>
    <w:rsid w:val="002F1697"/>
    <w:rsid w:val="002F3172"/>
    <w:rsid w:val="002F3F58"/>
    <w:rsid w:val="00306127"/>
    <w:rsid w:val="0030629B"/>
    <w:rsid w:val="003104EB"/>
    <w:rsid w:val="0031732D"/>
    <w:rsid w:val="0032045C"/>
    <w:rsid w:val="003214E5"/>
    <w:rsid w:val="0032768C"/>
    <w:rsid w:val="0033381E"/>
    <w:rsid w:val="003338C7"/>
    <w:rsid w:val="003413D7"/>
    <w:rsid w:val="00347772"/>
    <w:rsid w:val="00352D1F"/>
    <w:rsid w:val="00361C31"/>
    <w:rsid w:val="0036439C"/>
    <w:rsid w:val="00375BDD"/>
    <w:rsid w:val="0037794B"/>
    <w:rsid w:val="0038742B"/>
    <w:rsid w:val="00390627"/>
    <w:rsid w:val="00392568"/>
    <w:rsid w:val="00395A3E"/>
    <w:rsid w:val="003A0067"/>
    <w:rsid w:val="003B3184"/>
    <w:rsid w:val="003B4DF1"/>
    <w:rsid w:val="003E4E4F"/>
    <w:rsid w:val="003E4FB5"/>
    <w:rsid w:val="003F15CB"/>
    <w:rsid w:val="003F1859"/>
    <w:rsid w:val="00416C07"/>
    <w:rsid w:val="00427EFC"/>
    <w:rsid w:val="00444C9B"/>
    <w:rsid w:val="00444DFA"/>
    <w:rsid w:val="0045031E"/>
    <w:rsid w:val="00453058"/>
    <w:rsid w:val="00461FAB"/>
    <w:rsid w:val="00464252"/>
    <w:rsid w:val="00464906"/>
    <w:rsid w:val="004662BF"/>
    <w:rsid w:val="00471475"/>
    <w:rsid w:val="00475402"/>
    <w:rsid w:val="00475738"/>
    <w:rsid w:val="004819BC"/>
    <w:rsid w:val="004879BF"/>
    <w:rsid w:val="00490753"/>
    <w:rsid w:val="004A07EE"/>
    <w:rsid w:val="004A41CD"/>
    <w:rsid w:val="004A6550"/>
    <w:rsid w:val="004B5628"/>
    <w:rsid w:val="004C2B95"/>
    <w:rsid w:val="004D19C5"/>
    <w:rsid w:val="004E421C"/>
    <w:rsid w:val="004E479E"/>
    <w:rsid w:val="0050011F"/>
    <w:rsid w:val="005038A8"/>
    <w:rsid w:val="00506A48"/>
    <w:rsid w:val="00523936"/>
    <w:rsid w:val="00527E5F"/>
    <w:rsid w:val="00532205"/>
    <w:rsid w:val="00534D1E"/>
    <w:rsid w:val="005423D4"/>
    <w:rsid w:val="00546877"/>
    <w:rsid w:val="00556213"/>
    <w:rsid w:val="005664F2"/>
    <w:rsid w:val="00581DD8"/>
    <w:rsid w:val="005877CF"/>
    <w:rsid w:val="005951F4"/>
    <w:rsid w:val="005A374A"/>
    <w:rsid w:val="005A4547"/>
    <w:rsid w:val="005B0114"/>
    <w:rsid w:val="005B5165"/>
    <w:rsid w:val="005C0433"/>
    <w:rsid w:val="005C3FA6"/>
    <w:rsid w:val="005D3E4F"/>
    <w:rsid w:val="005D51E6"/>
    <w:rsid w:val="00622649"/>
    <w:rsid w:val="006321A6"/>
    <w:rsid w:val="00636832"/>
    <w:rsid w:val="00647E9B"/>
    <w:rsid w:val="00651D94"/>
    <w:rsid w:val="00663465"/>
    <w:rsid w:val="00663D2C"/>
    <w:rsid w:val="00671438"/>
    <w:rsid w:val="00671A91"/>
    <w:rsid w:val="0067333A"/>
    <w:rsid w:val="0069168F"/>
    <w:rsid w:val="0069493F"/>
    <w:rsid w:val="00696CCC"/>
    <w:rsid w:val="006A449C"/>
    <w:rsid w:val="006A5FCA"/>
    <w:rsid w:val="006B054D"/>
    <w:rsid w:val="006B1C5E"/>
    <w:rsid w:val="006B468F"/>
    <w:rsid w:val="006C02E9"/>
    <w:rsid w:val="006C07B0"/>
    <w:rsid w:val="006C3A64"/>
    <w:rsid w:val="006C7CF5"/>
    <w:rsid w:val="006E0BF0"/>
    <w:rsid w:val="006E1A43"/>
    <w:rsid w:val="006E2873"/>
    <w:rsid w:val="006F3484"/>
    <w:rsid w:val="006F686C"/>
    <w:rsid w:val="006F70B8"/>
    <w:rsid w:val="007008FF"/>
    <w:rsid w:val="00703A42"/>
    <w:rsid w:val="007060AA"/>
    <w:rsid w:val="007136E9"/>
    <w:rsid w:val="00717AEC"/>
    <w:rsid w:val="0072288A"/>
    <w:rsid w:val="00724A10"/>
    <w:rsid w:val="00737C57"/>
    <w:rsid w:val="00746262"/>
    <w:rsid w:val="00750882"/>
    <w:rsid w:val="00756706"/>
    <w:rsid w:val="007821CA"/>
    <w:rsid w:val="00785600"/>
    <w:rsid w:val="007A0CB1"/>
    <w:rsid w:val="007A277D"/>
    <w:rsid w:val="007A415C"/>
    <w:rsid w:val="007A43FE"/>
    <w:rsid w:val="007B3866"/>
    <w:rsid w:val="007D2B6F"/>
    <w:rsid w:val="007D3849"/>
    <w:rsid w:val="007D6C59"/>
    <w:rsid w:val="007F15E5"/>
    <w:rsid w:val="0080190C"/>
    <w:rsid w:val="00804D33"/>
    <w:rsid w:val="008115C7"/>
    <w:rsid w:val="0081382A"/>
    <w:rsid w:val="0082021D"/>
    <w:rsid w:val="0082495F"/>
    <w:rsid w:val="008406F8"/>
    <w:rsid w:val="00845373"/>
    <w:rsid w:val="00845D02"/>
    <w:rsid w:val="0084776D"/>
    <w:rsid w:val="00860272"/>
    <w:rsid w:val="00873CB8"/>
    <w:rsid w:val="00875CDB"/>
    <w:rsid w:val="008817ED"/>
    <w:rsid w:val="008931C6"/>
    <w:rsid w:val="008B36DE"/>
    <w:rsid w:val="008B3A1C"/>
    <w:rsid w:val="008B5007"/>
    <w:rsid w:val="008B5262"/>
    <w:rsid w:val="008B6708"/>
    <w:rsid w:val="008B7948"/>
    <w:rsid w:val="008C1E76"/>
    <w:rsid w:val="008C3B9C"/>
    <w:rsid w:val="008D48DF"/>
    <w:rsid w:val="008E1D5A"/>
    <w:rsid w:val="008E291D"/>
    <w:rsid w:val="008F43BF"/>
    <w:rsid w:val="008F5853"/>
    <w:rsid w:val="009137F9"/>
    <w:rsid w:val="00922082"/>
    <w:rsid w:val="0095085A"/>
    <w:rsid w:val="00951414"/>
    <w:rsid w:val="00951693"/>
    <w:rsid w:val="0095371E"/>
    <w:rsid w:val="0095647C"/>
    <w:rsid w:val="00960AC5"/>
    <w:rsid w:val="00965F5E"/>
    <w:rsid w:val="00973CFA"/>
    <w:rsid w:val="009741E8"/>
    <w:rsid w:val="009860DF"/>
    <w:rsid w:val="00990EA0"/>
    <w:rsid w:val="00997F95"/>
    <w:rsid w:val="009A1892"/>
    <w:rsid w:val="009E05EA"/>
    <w:rsid w:val="009E4F23"/>
    <w:rsid w:val="009F0B68"/>
    <w:rsid w:val="00A0205C"/>
    <w:rsid w:val="00A10679"/>
    <w:rsid w:val="00A127E1"/>
    <w:rsid w:val="00A13338"/>
    <w:rsid w:val="00A148D9"/>
    <w:rsid w:val="00A23C1A"/>
    <w:rsid w:val="00A27A4C"/>
    <w:rsid w:val="00A32E15"/>
    <w:rsid w:val="00A3315A"/>
    <w:rsid w:val="00A33F2D"/>
    <w:rsid w:val="00A54FD6"/>
    <w:rsid w:val="00A5740A"/>
    <w:rsid w:val="00A57D13"/>
    <w:rsid w:val="00A61F96"/>
    <w:rsid w:val="00A72658"/>
    <w:rsid w:val="00A7666F"/>
    <w:rsid w:val="00A87F0F"/>
    <w:rsid w:val="00AA493D"/>
    <w:rsid w:val="00AB247A"/>
    <w:rsid w:val="00AB4076"/>
    <w:rsid w:val="00AB7044"/>
    <w:rsid w:val="00AC2028"/>
    <w:rsid w:val="00AC5236"/>
    <w:rsid w:val="00AC74C4"/>
    <w:rsid w:val="00AE7CD5"/>
    <w:rsid w:val="00AF11AC"/>
    <w:rsid w:val="00AF248C"/>
    <w:rsid w:val="00AF5A59"/>
    <w:rsid w:val="00B10236"/>
    <w:rsid w:val="00B14E53"/>
    <w:rsid w:val="00B2575C"/>
    <w:rsid w:val="00B276AB"/>
    <w:rsid w:val="00B33609"/>
    <w:rsid w:val="00B34BA5"/>
    <w:rsid w:val="00B53C6E"/>
    <w:rsid w:val="00B61CB0"/>
    <w:rsid w:val="00B77BBF"/>
    <w:rsid w:val="00B80D36"/>
    <w:rsid w:val="00B8528E"/>
    <w:rsid w:val="00B911D4"/>
    <w:rsid w:val="00BB08B2"/>
    <w:rsid w:val="00BB13CC"/>
    <w:rsid w:val="00BB1D2C"/>
    <w:rsid w:val="00BC0E3F"/>
    <w:rsid w:val="00BC24BD"/>
    <w:rsid w:val="00BC3C32"/>
    <w:rsid w:val="00BC3C59"/>
    <w:rsid w:val="00BC60AB"/>
    <w:rsid w:val="00BD64A0"/>
    <w:rsid w:val="00BD69C7"/>
    <w:rsid w:val="00BE34B1"/>
    <w:rsid w:val="00BE3B40"/>
    <w:rsid w:val="00BE63D9"/>
    <w:rsid w:val="00BE7D71"/>
    <w:rsid w:val="00C17489"/>
    <w:rsid w:val="00C17672"/>
    <w:rsid w:val="00C262AC"/>
    <w:rsid w:val="00C36775"/>
    <w:rsid w:val="00C411C8"/>
    <w:rsid w:val="00C414BA"/>
    <w:rsid w:val="00C548DB"/>
    <w:rsid w:val="00C81A2D"/>
    <w:rsid w:val="00C90AD9"/>
    <w:rsid w:val="00C913F0"/>
    <w:rsid w:val="00C949C8"/>
    <w:rsid w:val="00CA3444"/>
    <w:rsid w:val="00CA3655"/>
    <w:rsid w:val="00CD02E5"/>
    <w:rsid w:val="00CD0936"/>
    <w:rsid w:val="00CD2A35"/>
    <w:rsid w:val="00CE085E"/>
    <w:rsid w:val="00D01691"/>
    <w:rsid w:val="00D04B99"/>
    <w:rsid w:val="00D13383"/>
    <w:rsid w:val="00D23033"/>
    <w:rsid w:val="00D2351A"/>
    <w:rsid w:val="00D337B2"/>
    <w:rsid w:val="00D3523D"/>
    <w:rsid w:val="00D40F42"/>
    <w:rsid w:val="00D50B34"/>
    <w:rsid w:val="00D554FB"/>
    <w:rsid w:val="00D64EDA"/>
    <w:rsid w:val="00D70B1D"/>
    <w:rsid w:val="00D76A2C"/>
    <w:rsid w:val="00D91317"/>
    <w:rsid w:val="00DA2B30"/>
    <w:rsid w:val="00DB2B6A"/>
    <w:rsid w:val="00DC1421"/>
    <w:rsid w:val="00DC6A25"/>
    <w:rsid w:val="00DC722E"/>
    <w:rsid w:val="00DD1A8F"/>
    <w:rsid w:val="00DE056D"/>
    <w:rsid w:val="00DE5901"/>
    <w:rsid w:val="00DF45EF"/>
    <w:rsid w:val="00DF6187"/>
    <w:rsid w:val="00E021DC"/>
    <w:rsid w:val="00E124AF"/>
    <w:rsid w:val="00E13BCD"/>
    <w:rsid w:val="00E22BCF"/>
    <w:rsid w:val="00E314B1"/>
    <w:rsid w:val="00E36D45"/>
    <w:rsid w:val="00E46E40"/>
    <w:rsid w:val="00E62893"/>
    <w:rsid w:val="00E70EC7"/>
    <w:rsid w:val="00E723F3"/>
    <w:rsid w:val="00E72A69"/>
    <w:rsid w:val="00E76237"/>
    <w:rsid w:val="00E92612"/>
    <w:rsid w:val="00E9615A"/>
    <w:rsid w:val="00EB1E27"/>
    <w:rsid w:val="00EB29A8"/>
    <w:rsid w:val="00EC2BAA"/>
    <w:rsid w:val="00ED12C7"/>
    <w:rsid w:val="00ED2C48"/>
    <w:rsid w:val="00EE3D74"/>
    <w:rsid w:val="00EF14DF"/>
    <w:rsid w:val="00EF2E3D"/>
    <w:rsid w:val="00EF71CB"/>
    <w:rsid w:val="00F01DC6"/>
    <w:rsid w:val="00F12070"/>
    <w:rsid w:val="00F31D91"/>
    <w:rsid w:val="00F40E04"/>
    <w:rsid w:val="00F41672"/>
    <w:rsid w:val="00F418BA"/>
    <w:rsid w:val="00F46D28"/>
    <w:rsid w:val="00F53869"/>
    <w:rsid w:val="00F55904"/>
    <w:rsid w:val="00F564FE"/>
    <w:rsid w:val="00F75C17"/>
    <w:rsid w:val="00F76F1F"/>
    <w:rsid w:val="00F82B20"/>
    <w:rsid w:val="00F85EE7"/>
    <w:rsid w:val="00F86364"/>
    <w:rsid w:val="00F921C4"/>
    <w:rsid w:val="00F95587"/>
    <w:rsid w:val="00F96E28"/>
    <w:rsid w:val="00FA6E5A"/>
    <w:rsid w:val="00FB1ECD"/>
    <w:rsid w:val="00FB383C"/>
    <w:rsid w:val="00FB487F"/>
    <w:rsid w:val="00FB7426"/>
    <w:rsid w:val="00FC03E9"/>
    <w:rsid w:val="00FC767F"/>
    <w:rsid w:val="00FD256F"/>
    <w:rsid w:val="00FD5156"/>
    <w:rsid w:val="00FD69BF"/>
    <w:rsid w:val="00FE3BA8"/>
    <w:rsid w:val="00FE5B9C"/>
    <w:rsid w:val="00FE65CD"/>
    <w:rsid w:val="00FF3F30"/>
    <w:rsid w:val="00FF4D66"/>
    <w:rsid w:val="00FF4F61"/>
    <w:rsid w:val="1C1FE4E5"/>
    <w:rsid w:val="4519422F"/>
    <w:rsid w:val="6C450017"/>
    <w:rsid w:val="7BB3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5E0D"/>
  <w15:docId w15:val="{2A1D9BAA-F875-47AF-8B6C-1166D5B6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color w:val="A51F7E"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A51F7E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2D"/>
    <w:rPr>
      <w:rFonts w:ascii="Tahoma" w:eastAsia="Arial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A33F2D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651D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1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DD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DD8"/>
    <w:rPr>
      <w:rFonts w:ascii="Arial" w:eastAsia="Arial" w:hAnsi="Arial" w:cs="Arial"/>
      <w:b/>
      <w:bCs/>
      <w:color w:val="000000"/>
      <w:sz w:val="20"/>
      <w:szCs w:val="20"/>
    </w:rPr>
  </w:style>
  <w:style w:type="table" w:styleId="TableGrid">
    <w:name w:val="Table Grid"/>
    <w:basedOn w:val="TableNormal"/>
    <w:rsid w:val="00416C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-1">
    <w:name w:val="Style-1"/>
    <w:rsid w:val="003338C7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-4">
    <w:name w:val="Style-4"/>
    <w:rsid w:val="003338C7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82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21D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21D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02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4F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4F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F2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4F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F23"/>
    <w:rPr>
      <w:rFonts w:ascii="Arial" w:eastAsia="Arial" w:hAnsi="Arial" w:cs="Arial"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7D2B6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D2B6F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7D2B6F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unhideWhenUsed/>
    <w:qFormat/>
    <w:rsid w:val="007D2B6F"/>
    <w:pPr>
      <w:keepNext/>
      <w:keepLines/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06240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062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f032c1-e223-4c38-ab65-db5049232575" xsi:nil="true"/>
    <lcf76f155ced4ddcb4097134ff3c332f xmlns="7d83e2c5-980b-4cbc-ab8e-a52ef54b6c2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AC7E40CCFDE4F8ADD23A5DD38225F" ma:contentTypeVersion="14" ma:contentTypeDescription="Create a new document." ma:contentTypeScope="" ma:versionID="df9101bd8d684ad74bdce268a7cefba6">
  <xsd:schema xmlns:xsd="http://www.w3.org/2001/XMLSchema" xmlns:xs="http://www.w3.org/2001/XMLSchema" xmlns:p="http://schemas.microsoft.com/office/2006/metadata/properties" xmlns:ns2="7d83e2c5-980b-4cbc-ab8e-a52ef54b6c2a" xmlns:ns3="c9f032c1-e223-4c38-ab65-db5049232575" targetNamespace="http://schemas.microsoft.com/office/2006/metadata/properties" ma:root="true" ma:fieldsID="cfd7240a587c26fdcd878ad8be388b63" ns2:_="" ns3:_="">
    <xsd:import namespace="7d83e2c5-980b-4cbc-ab8e-a52ef54b6c2a"/>
    <xsd:import namespace="c9f032c1-e223-4c38-ab65-db5049232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3e2c5-980b-4cbc-ab8e-a52ef54b6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9a329ae-91d1-4441-a932-6e1961d45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032c1-e223-4c38-ab65-db5049232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4672424-3821-4155-88a6-8f66be3ddc3f}" ma:internalName="TaxCatchAll" ma:showField="CatchAllData" ma:web="c9f032c1-e223-4c38-ab65-db5049232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2FF30-8DB6-406F-92C2-ADB29FC186A5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c9f032c1-e223-4c38-ab65-db5049232575"/>
    <ds:schemaRef ds:uri="0fc8b2da-6351-493d-8613-ace8c985a95f"/>
    <ds:schemaRef ds:uri="http://schemas.microsoft.com/office/2006/metadata/properties"/>
    <ds:schemaRef ds:uri="7d83e2c5-980b-4cbc-ab8e-a52ef54b6c2a"/>
  </ds:schemaRefs>
</ds:datastoreItem>
</file>

<file path=customXml/itemProps2.xml><?xml version="1.0" encoding="utf-8"?>
<ds:datastoreItem xmlns:ds="http://schemas.openxmlformats.org/officeDocument/2006/customXml" ds:itemID="{24C22701-E95E-489E-B47E-5EF0CA4AB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C9046-8994-4947-A1C4-F163682F4F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B9CFAD-F226-41B1-814E-4EAEE9DE4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3e2c5-980b-4cbc-ab8e-a52ef54b6c2a"/>
    <ds:schemaRef ds:uri="c9f032c1-e223-4c38-ab65-db5049232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5180</Characters>
  <Application>Microsoft Office Word</Application>
  <DocSecurity>4</DocSecurity>
  <Lines>43</Lines>
  <Paragraphs>12</Paragraphs>
  <ScaleCrop>false</ScaleCrop>
  <Company>Hewlett-Packard Company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Manager.docx</dc:title>
  <dc:creator>itrigga</dc:creator>
  <cp:lastModifiedBy>Charlotte Collins</cp:lastModifiedBy>
  <cp:revision>2</cp:revision>
  <cp:lastPrinted>2021-07-28T11:29:00Z</cp:lastPrinted>
  <dcterms:created xsi:type="dcterms:W3CDTF">2024-04-25T14:35:00Z</dcterms:created>
  <dcterms:modified xsi:type="dcterms:W3CDTF">2024-04-25T14:35:00Z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0x010100781FF2BE60EEEB418E2664451213F77A00DCF9FA389A366D4C98830036C391D2CD</vt:lpwstr>
  </property>
  <property fmtid="{D5CDD505-2E9C-101B-9397-08002B2CF9AE}" pid="3" name="Order">
    <vt:r8>100</vt:r8>
  </property>
</Properties>
</file>